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1F233" w14:textId="3110A7A5" w:rsidR="008837D7" w:rsidRPr="00D0218A" w:rsidRDefault="008837D7" w:rsidP="008837D7">
      <w:pPr>
        <w:rPr>
          <w:b/>
          <w:lang w:val="lt-LT"/>
        </w:rPr>
      </w:pPr>
      <w:r w:rsidRPr="00D0218A">
        <w:rPr>
          <w:b/>
          <w:lang w:val="lt-LT"/>
        </w:rPr>
        <w:t xml:space="preserve">VYRIAUSIOSIOS TARNYBINĖS ETIKOS KOMISIJOS (VTEK) INTERNETO SVETAINĖ IR SU ŠIA ĮSTAIGA SUSIJUSIOS AKTUALIOS NUORODOS:  </w:t>
      </w:r>
    </w:p>
    <w:p w14:paraId="18EE456D" w14:textId="77777777" w:rsidR="008837D7" w:rsidRDefault="008837D7" w:rsidP="008837D7">
      <w:pPr>
        <w:rPr>
          <w:bCs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596"/>
        <w:gridCol w:w="4754"/>
      </w:tblGrid>
      <w:tr w:rsidR="008837D7" w:rsidRPr="008837D7" w14:paraId="5D8133C7" w14:textId="77777777" w:rsidTr="008837D7">
        <w:trPr>
          <w:trHeight w:val="828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99F3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VTEK svetainės nuoroda</w:t>
            </w:r>
          </w:p>
          <w:p w14:paraId="4E9CB5E7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30BA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4" w:history="1">
              <w:r w:rsidRPr="008837D7">
                <w:rPr>
                  <w:rStyle w:val="Hipersaitas"/>
                  <w:bCs/>
                  <w:lang w:val="lt-LT"/>
                </w:rPr>
                <w:t>https://vtek.lt/</w:t>
              </w:r>
            </w:hyperlink>
          </w:p>
          <w:p w14:paraId="7B894DF9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50FB1920" w14:textId="77777777" w:rsidTr="008837D7">
        <w:trPr>
          <w:trHeight w:val="828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4FE8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VTEK konsultacijų bankas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3F5D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5" w:history="1">
              <w:r w:rsidRPr="008837D7">
                <w:rPr>
                  <w:rStyle w:val="Hipersaitas"/>
                  <w:bCs/>
                  <w:lang w:val="lt-LT"/>
                </w:rPr>
                <w:t>https://vtek.lt/tinklarastis/</w:t>
              </w:r>
            </w:hyperlink>
          </w:p>
          <w:p w14:paraId="78C5A295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665B3FAA" w14:textId="77777777" w:rsidTr="008837D7">
        <w:trPr>
          <w:trHeight w:val="828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FC926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Dėl privačių interesų deklaracijų pildymo ir pateikimo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9F8E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6" w:history="1">
              <w:r w:rsidRPr="008837D7">
                <w:rPr>
                  <w:rStyle w:val="Hipersaitas"/>
                  <w:bCs/>
                  <w:lang w:val="lt-LT"/>
                </w:rPr>
                <w:t>https://vtek.lt/privaciu-interesu-deklaravimas/kaip-deklaruoti/</w:t>
              </w:r>
            </w:hyperlink>
          </w:p>
          <w:p w14:paraId="2DF9E1E1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42F59719" w14:textId="77777777" w:rsidTr="008837D7">
        <w:trPr>
          <w:trHeight w:val="828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4F2C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Naujienlaiškio prenumerata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32D5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7" w:history="1">
              <w:r w:rsidRPr="008837D7">
                <w:rPr>
                  <w:rStyle w:val="Hipersaitas"/>
                  <w:bCs/>
                  <w:lang w:val="lt-LT"/>
                </w:rPr>
                <w:t>https://vtek.lt/naujienlaiskis/</w:t>
              </w:r>
            </w:hyperlink>
          </w:p>
          <w:p w14:paraId="4F030C24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25016DD0" w14:textId="77777777" w:rsidTr="008837D7">
        <w:trPr>
          <w:trHeight w:val="828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61A3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Privačių interesų registras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95F6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8" w:history="1">
              <w:r w:rsidRPr="008837D7">
                <w:rPr>
                  <w:rStyle w:val="Hipersaitas"/>
                  <w:bCs/>
                  <w:lang w:val="lt-LT"/>
                </w:rPr>
                <w:t>https://pinreg.vtek.lt/app/</w:t>
              </w:r>
            </w:hyperlink>
          </w:p>
          <w:p w14:paraId="117DDFDA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42098A0C" w14:textId="77777777" w:rsidTr="008837D7">
        <w:trPr>
          <w:trHeight w:val="828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8035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Skaidrių teisėkūros procesų informacinė sistema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3B35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9" w:history="1">
              <w:r w:rsidRPr="008837D7">
                <w:rPr>
                  <w:rStyle w:val="Hipersaitas"/>
                  <w:bCs/>
                  <w:lang w:val="lt-LT"/>
                </w:rPr>
                <w:t>https://skaidris.vtek.lt/public/home/main</w:t>
              </w:r>
            </w:hyperlink>
          </w:p>
          <w:p w14:paraId="4A9144CF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1F2982AA" w14:textId="77777777" w:rsidTr="008837D7">
        <w:trPr>
          <w:trHeight w:val="828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C7D4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VTEK rekomendacijos ir gairės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BED8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10" w:history="1">
              <w:r w:rsidRPr="008837D7">
                <w:rPr>
                  <w:rStyle w:val="Hipersaitas"/>
                  <w:bCs/>
                  <w:lang w:val="lt-LT"/>
                </w:rPr>
                <w:t>https://vtek.lt/veiklos-sritys/rekomendacijos-ir-gaires/</w:t>
              </w:r>
            </w:hyperlink>
          </w:p>
          <w:p w14:paraId="38B55277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6C92139F" w14:textId="77777777" w:rsidTr="008837D7">
        <w:trPr>
          <w:trHeight w:val="828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68A9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Interesų konfliktas ir nusišalinimas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D803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11" w:history="1">
              <w:r w:rsidRPr="008837D7">
                <w:rPr>
                  <w:rStyle w:val="Hipersaitas"/>
                  <w:bCs/>
                  <w:lang w:val="lt-LT"/>
                </w:rPr>
                <w:t>https://vtek.lt/interesu-derinimas/interesu-konfliktas-ir-nusisalinimas/</w:t>
              </w:r>
            </w:hyperlink>
          </w:p>
          <w:p w14:paraId="2090C2E8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</w:tbl>
    <w:p w14:paraId="3B07B6B2" w14:textId="77777777" w:rsidR="008837D7" w:rsidRPr="008837D7" w:rsidRDefault="008837D7" w:rsidP="008837D7">
      <w:pPr>
        <w:rPr>
          <w:bCs/>
          <w:lang w:val="lt-LT"/>
        </w:rPr>
      </w:pPr>
    </w:p>
    <w:p w14:paraId="31F88EED" w14:textId="77777777" w:rsidR="008837D7" w:rsidRPr="008837D7" w:rsidRDefault="008837D7" w:rsidP="008837D7">
      <w:pPr>
        <w:rPr>
          <w:bCs/>
          <w:lang w:val="lt-LT"/>
        </w:rPr>
      </w:pPr>
      <w:r w:rsidRPr="008837D7">
        <w:rPr>
          <w:bCs/>
          <w:lang w:val="lt-LT"/>
        </w:rPr>
        <w:t>Nuotolinių mokymų programų internetinės nuorodos:</w:t>
      </w:r>
    </w:p>
    <w:p w14:paraId="278FDFC8" w14:textId="77777777" w:rsidR="008837D7" w:rsidRPr="008837D7" w:rsidRDefault="008837D7" w:rsidP="008837D7">
      <w:pPr>
        <w:rPr>
          <w:bCs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606"/>
        <w:gridCol w:w="4744"/>
      </w:tblGrid>
      <w:tr w:rsidR="008837D7" w:rsidRPr="008837D7" w14:paraId="56FDB773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D2A6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I</w:t>
            </w:r>
            <w:proofErr w:type="spellStart"/>
            <w:r w:rsidRPr="008837D7">
              <w:rPr>
                <w:bCs/>
                <w:lang w:val="de-DE"/>
              </w:rPr>
              <w:t>nteresų</w:t>
            </w:r>
            <w:proofErr w:type="spellEnd"/>
            <w:r w:rsidRPr="008837D7">
              <w:rPr>
                <w:bCs/>
                <w:lang w:val="de-DE"/>
              </w:rPr>
              <w:t xml:space="preserve"> </w:t>
            </w:r>
            <w:proofErr w:type="spellStart"/>
            <w:r w:rsidRPr="008837D7">
              <w:rPr>
                <w:bCs/>
                <w:lang w:val="de-DE"/>
              </w:rPr>
              <w:t>konflikto</w:t>
            </w:r>
            <w:proofErr w:type="spellEnd"/>
            <w:r w:rsidRPr="008837D7">
              <w:rPr>
                <w:bCs/>
                <w:lang w:val="de-DE"/>
              </w:rPr>
              <w:t xml:space="preserve"> </w:t>
            </w:r>
            <w:proofErr w:type="spellStart"/>
            <w:r w:rsidRPr="008837D7">
              <w:rPr>
                <w:bCs/>
                <w:lang w:val="de-DE"/>
              </w:rPr>
              <w:t>identifikavimas</w:t>
            </w:r>
            <w:proofErr w:type="spellEnd"/>
            <w:r w:rsidRPr="008837D7">
              <w:rPr>
                <w:bCs/>
                <w:lang w:val="de-DE"/>
              </w:rPr>
              <w:t xml:space="preserve"> </w:t>
            </w:r>
            <w:proofErr w:type="spellStart"/>
            <w:r w:rsidRPr="008837D7">
              <w:rPr>
                <w:bCs/>
                <w:lang w:val="de-DE"/>
              </w:rPr>
              <w:t>ir</w:t>
            </w:r>
            <w:proofErr w:type="spellEnd"/>
            <w:r w:rsidRPr="008837D7">
              <w:rPr>
                <w:bCs/>
                <w:lang w:val="de-DE"/>
              </w:rPr>
              <w:t xml:space="preserve"> </w:t>
            </w:r>
            <w:proofErr w:type="spellStart"/>
            <w:r w:rsidRPr="008837D7">
              <w:rPr>
                <w:bCs/>
                <w:lang w:val="de-DE"/>
              </w:rPr>
              <w:t>valdymas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FFB8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12" w:history="1">
              <w:r w:rsidRPr="008837D7">
                <w:rPr>
                  <w:rStyle w:val="Hipersaitas"/>
                  <w:bCs/>
                  <w:lang w:val="lt-LT"/>
                </w:rPr>
                <w:t>https://vtek.lt/2024/08/20/nuotoliniai-mokymai-interesu-konflikto-identifikavimas-ir-valdymas/</w:t>
              </w:r>
            </w:hyperlink>
          </w:p>
          <w:p w14:paraId="6A3038BE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10D90E1E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9C3B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r w:rsidRPr="008837D7">
              <w:rPr>
                <w:bCs/>
                <w:lang w:val="lt-LT"/>
              </w:rPr>
              <w:t>Lobistinė veikla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5B07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13" w:history="1">
              <w:r w:rsidRPr="008837D7">
                <w:rPr>
                  <w:rStyle w:val="Hipersaitas"/>
                  <w:bCs/>
                  <w:lang w:val="lt-LT"/>
                </w:rPr>
                <w:t>https://vtek.lt/2024/05/03/nuotoliniai-mokymai-lobistine-veikla/</w:t>
              </w:r>
            </w:hyperlink>
          </w:p>
          <w:p w14:paraId="10D9DBFC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528C5F65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57E2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proofErr w:type="spellStart"/>
            <w:r w:rsidRPr="008837D7">
              <w:rPr>
                <w:bCs/>
                <w:lang w:val="fr-FR"/>
              </w:rPr>
              <w:lastRenderedPageBreak/>
              <w:t>Privačių</w:t>
            </w:r>
            <w:proofErr w:type="spellEnd"/>
            <w:r w:rsidRPr="008837D7">
              <w:rPr>
                <w:bCs/>
                <w:lang w:val="fr-FR"/>
              </w:rPr>
              <w:t xml:space="preserve"> </w:t>
            </w:r>
            <w:proofErr w:type="spellStart"/>
            <w:r w:rsidRPr="008837D7">
              <w:rPr>
                <w:bCs/>
                <w:lang w:val="fr-FR"/>
              </w:rPr>
              <w:t>interesų</w:t>
            </w:r>
            <w:proofErr w:type="spellEnd"/>
            <w:r w:rsidRPr="008837D7">
              <w:rPr>
                <w:bCs/>
                <w:lang w:val="fr-FR"/>
              </w:rPr>
              <w:t xml:space="preserve"> </w:t>
            </w:r>
            <w:proofErr w:type="spellStart"/>
            <w:r w:rsidRPr="008837D7">
              <w:rPr>
                <w:bCs/>
                <w:lang w:val="fr-FR"/>
              </w:rPr>
              <w:t>deklaravimas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61C6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  <w:hyperlink r:id="rId14" w:history="1">
              <w:r w:rsidRPr="008837D7">
                <w:rPr>
                  <w:rStyle w:val="Hipersaitas"/>
                  <w:bCs/>
                  <w:lang w:val="lt-LT"/>
                </w:rPr>
                <w:t>https://vtek.lt/2024/03/05/nuotoliniai-mokymai-privaciu-interesu-deklaravimas/</w:t>
              </w:r>
            </w:hyperlink>
          </w:p>
          <w:p w14:paraId="5A42DFB1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lt-LT"/>
              </w:rPr>
            </w:pPr>
          </w:p>
        </w:tc>
      </w:tr>
      <w:tr w:rsidR="008837D7" w:rsidRPr="008837D7" w14:paraId="0BED8A96" w14:textId="77777777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47437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fr-FR"/>
              </w:rPr>
            </w:pPr>
            <w:proofErr w:type="spellStart"/>
            <w:r w:rsidRPr="008837D7">
              <w:rPr>
                <w:bCs/>
                <w:lang w:val="fr-FR"/>
              </w:rPr>
              <w:t>Apribojimai</w:t>
            </w:r>
            <w:proofErr w:type="spellEnd"/>
            <w:r w:rsidRPr="008837D7">
              <w:rPr>
                <w:bCs/>
                <w:lang w:val="fr-FR"/>
              </w:rPr>
              <w:t xml:space="preserve"> </w:t>
            </w:r>
            <w:proofErr w:type="spellStart"/>
            <w:r w:rsidRPr="008837D7">
              <w:rPr>
                <w:bCs/>
                <w:lang w:val="fr-FR"/>
              </w:rPr>
              <w:t>pasibaigus</w:t>
            </w:r>
            <w:proofErr w:type="spellEnd"/>
            <w:r w:rsidRPr="008837D7">
              <w:rPr>
                <w:bCs/>
                <w:lang w:val="fr-FR"/>
              </w:rPr>
              <w:t xml:space="preserve"> </w:t>
            </w:r>
            <w:proofErr w:type="spellStart"/>
            <w:r w:rsidRPr="008837D7">
              <w:rPr>
                <w:bCs/>
                <w:lang w:val="fr-FR"/>
              </w:rPr>
              <w:t>tarnybai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499B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fr-FR"/>
              </w:rPr>
            </w:pPr>
            <w:hyperlink r:id="rId15" w:history="1">
              <w:r w:rsidRPr="008837D7">
                <w:rPr>
                  <w:rStyle w:val="Hipersaitas"/>
                  <w:bCs/>
                  <w:lang w:val="fr-FR"/>
                </w:rPr>
                <w:t>https://vtek.lt/2024/11/27/nuotoliniai-mokymai-apribojimai-pasibaigus-tarnybai/</w:t>
              </w:r>
            </w:hyperlink>
          </w:p>
          <w:p w14:paraId="6223A13D" w14:textId="77777777" w:rsidR="008837D7" w:rsidRPr="008837D7" w:rsidRDefault="008837D7" w:rsidP="008837D7">
            <w:pPr>
              <w:spacing w:after="160" w:line="259" w:lineRule="auto"/>
              <w:rPr>
                <w:bCs/>
                <w:lang w:val="fr-FR"/>
              </w:rPr>
            </w:pPr>
          </w:p>
        </w:tc>
      </w:tr>
    </w:tbl>
    <w:p w14:paraId="32EA65C6" w14:textId="77777777" w:rsidR="008837D7" w:rsidRPr="008837D7" w:rsidRDefault="008837D7" w:rsidP="008837D7">
      <w:pPr>
        <w:rPr>
          <w:bCs/>
          <w:lang w:val="lt-LT"/>
        </w:rPr>
      </w:pPr>
    </w:p>
    <w:p w14:paraId="3AF43CB4" w14:textId="77777777" w:rsidR="008837D7" w:rsidRPr="008837D7" w:rsidRDefault="008837D7" w:rsidP="008837D7">
      <w:pPr>
        <w:rPr>
          <w:bCs/>
          <w:lang w:val="lt-LT"/>
        </w:rPr>
      </w:pPr>
    </w:p>
    <w:p w14:paraId="3A4F5965" w14:textId="77777777" w:rsidR="0001380A" w:rsidRPr="008837D7" w:rsidRDefault="0001380A">
      <w:pPr>
        <w:rPr>
          <w:lang w:val="lt-LT"/>
        </w:rPr>
      </w:pPr>
    </w:p>
    <w:sectPr w:rsidR="0001380A" w:rsidRPr="008837D7" w:rsidSect="008837D7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7D7"/>
    <w:rsid w:val="0001380A"/>
    <w:rsid w:val="008837D7"/>
    <w:rsid w:val="00D0218A"/>
    <w:rsid w:val="00E5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B6E06"/>
  <w15:chartTrackingRefBased/>
  <w15:docId w15:val="{1E3767D5-6B42-4515-9F18-3F48C16AE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837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837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837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837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837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837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837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837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837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837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837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837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837D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837D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837D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837D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837D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837D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837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83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837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837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837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837D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837D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837D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837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837D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837D7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883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8837D7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83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nreg.vtek.lt/app/" TargetMode="External"/><Relationship Id="rId13" Type="http://schemas.openxmlformats.org/officeDocument/2006/relationships/hyperlink" Target="https://vtek.lt/2024/05/03/nuotoliniai-mokymai-lobistine-veikl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tek.lt/naujienlaiskis/" TargetMode="External"/><Relationship Id="rId12" Type="http://schemas.openxmlformats.org/officeDocument/2006/relationships/hyperlink" Target="https://vtek.lt/2024/08/20/nuotoliniai-mokymai-interesu-konflikto-identifikavimas-ir-valdymas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tek.lt/privaciu-interesu-deklaravimas/kaip-deklaruoti/" TargetMode="External"/><Relationship Id="rId11" Type="http://schemas.openxmlformats.org/officeDocument/2006/relationships/hyperlink" Target="https://vtek.lt/interesu-derinimas/interesu-konfliktas-ir-nusisalinimas/" TargetMode="External"/><Relationship Id="rId5" Type="http://schemas.openxmlformats.org/officeDocument/2006/relationships/hyperlink" Target="https://vtek.lt/tinklarastis/" TargetMode="External"/><Relationship Id="rId15" Type="http://schemas.openxmlformats.org/officeDocument/2006/relationships/hyperlink" Target="https://vtek.lt/2024/11/27/nuotoliniai-mokymai-apribojimai-pasibaigus-tarnybai/" TargetMode="External"/><Relationship Id="rId10" Type="http://schemas.openxmlformats.org/officeDocument/2006/relationships/hyperlink" Target="https://vtek.lt/veiklos-sritys/rekomendacijos-ir-gaires/" TargetMode="External"/><Relationship Id="rId4" Type="http://schemas.openxmlformats.org/officeDocument/2006/relationships/hyperlink" Target="https://vtek.lt/" TargetMode="External"/><Relationship Id="rId9" Type="http://schemas.openxmlformats.org/officeDocument/2006/relationships/hyperlink" Target="https://skaidris.vtek.lt/public/home/main" TargetMode="External"/><Relationship Id="rId14" Type="http://schemas.openxmlformats.org/officeDocument/2006/relationships/hyperlink" Target="https://vtek.lt/2024/03/05/nuotoliniai-mokymai-privaciu-interesu-deklaravima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1340</Words>
  <Characters>764</Characters>
  <Application>Microsoft Office Word</Application>
  <DocSecurity>0</DocSecurity>
  <Lines>6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Mikšienė</dc:creator>
  <cp:keywords/>
  <dc:description/>
  <cp:lastModifiedBy>Laima Mikšienė</cp:lastModifiedBy>
  <cp:revision>2</cp:revision>
  <dcterms:created xsi:type="dcterms:W3CDTF">2025-10-20T11:38:00Z</dcterms:created>
  <dcterms:modified xsi:type="dcterms:W3CDTF">2025-10-20T11:42:00Z</dcterms:modified>
</cp:coreProperties>
</file>