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86E0F" w14:textId="07C7D5CE" w:rsidR="002D3C23" w:rsidRPr="00134177" w:rsidRDefault="002D3C23" w:rsidP="002D07FE">
      <w:pPr>
        <w:spacing w:after="240"/>
        <w:rPr>
          <w:rFonts w:ascii="Times New Roman" w:hAnsi="Times New Roman" w:cs="Times New Roman"/>
          <w:b/>
          <w:bCs/>
          <w:lang w:val="en-GB"/>
        </w:rPr>
      </w:pPr>
      <w:r w:rsidRPr="00134177">
        <w:rPr>
          <w:rFonts w:ascii="Times New Roman" w:hAnsi="Times New Roman" w:cs="Times New Roman"/>
          <w:b/>
          <w:bCs/>
          <w:lang w:val="en-GB"/>
        </w:rPr>
        <w:t>LITHUANIAN CHAMBER ORCHESTRA</w:t>
      </w:r>
    </w:p>
    <w:p w14:paraId="380B231B" w14:textId="5BB30360" w:rsidR="0005578C" w:rsidRPr="009F4868" w:rsidRDefault="0005578C" w:rsidP="002D07FE">
      <w:pPr>
        <w:spacing w:after="240"/>
        <w:rPr>
          <w:rFonts w:ascii="Times New Roman" w:hAnsi="Times New Roman" w:cs="Times New Roman"/>
          <w:lang w:val="en-GB"/>
        </w:rPr>
      </w:pPr>
      <w:r w:rsidRPr="009F4868">
        <w:rPr>
          <w:rFonts w:ascii="Times New Roman" w:hAnsi="Times New Roman" w:cs="Times New Roman"/>
          <w:lang w:val="en-GB"/>
        </w:rPr>
        <w:t>Founded by Prof. Saulius Sondeckis (Artistic Director and Chief Conductor, 1960–2004) the </w:t>
      </w:r>
      <w:r w:rsidRPr="009F4868">
        <w:rPr>
          <w:rFonts w:ascii="Times New Roman" w:hAnsi="Times New Roman" w:cs="Times New Roman"/>
          <w:b/>
          <w:bCs/>
          <w:lang w:val="en-GB"/>
        </w:rPr>
        <w:t>Lithuanian Chamber Orchestra (LCO)</w:t>
      </w:r>
      <w:r w:rsidRPr="009F4868">
        <w:rPr>
          <w:rFonts w:ascii="Times New Roman" w:hAnsi="Times New Roman" w:cs="Times New Roman"/>
          <w:lang w:val="en-GB"/>
        </w:rPr>
        <w:t> is recognised as one of the finest and most internationally acclaimed Lithuanian orchestras. On the 23</w:t>
      </w:r>
      <w:r w:rsidRPr="009F4868">
        <w:rPr>
          <w:rFonts w:ascii="Times New Roman" w:hAnsi="Times New Roman" w:cs="Times New Roman"/>
          <w:vertAlign w:val="superscript"/>
          <w:lang w:val="en-GB"/>
        </w:rPr>
        <w:t>rd</w:t>
      </w:r>
      <w:r w:rsidRPr="009F4868">
        <w:rPr>
          <w:rFonts w:ascii="Times New Roman" w:hAnsi="Times New Roman" w:cs="Times New Roman"/>
          <w:lang w:val="en-GB"/>
        </w:rPr>
        <w:t> of April, 1960, the Lithuanian Chamber Orchestra (LCO) began rehearsing as a new formation and invited to its first public concert on the 30</w:t>
      </w:r>
      <w:r w:rsidRPr="009F4868">
        <w:rPr>
          <w:rFonts w:ascii="Times New Roman" w:hAnsi="Times New Roman" w:cs="Times New Roman"/>
          <w:vertAlign w:val="superscript"/>
          <w:lang w:val="en-GB"/>
        </w:rPr>
        <w:t>th</w:t>
      </w:r>
      <w:r w:rsidRPr="009F4868">
        <w:rPr>
          <w:rFonts w:ascii="Times New Roman" w:hAnsi="Times New Roman" w:cs="Times New Roman"/>
          <w:lang w:val="en-GB"/>
        </w:rPr>
        <w:t> of October the same year to gain instant recognition among the audiences and critics both at home and away.</w:t>
      </w:r>
    </w:p>
    <w:p w14:paraId="0F344CDB" w14:textId="2F39BC55" w:rsidR="002D4256" w:rsidRPr="009F4868" w:rsidRDefault="00A432CF" w:rsidP="002D07FE">
      <w:pPr>
        <w:rPr>
          <w:rFonts w:eastAsia="Times New Roman" w:cs="Times New Roman"/>
          <w:lang w:val="en-GB"/>
        </w:rPr>
      </w:pPr>
      <w:r w:rsidRPr="009F4868">
        <w:rPr>
          <w:rFonts w:ascii="Times New Roman" w:hAnsi="Times New Roman" w:cs="Times New Roman"/>
          <w:lang w:val="en-GB"/>
        </w:rPr>
        <w:t xml:space="preserve">Having formed an orchestra and </w:t>
      </w:r>
      <w:r w:rsidR="009631DA" w:rsidRPr="009F4868">
        <w:rPr>
          <w:rFonts w:ascii="Times New Roman" w:hAnsi="Times New Roman" w:cs="Times New Roman"/>
          <w:lang w:val="en-GB"/>
        </w:rPr>
        <w:t>embarked on</w:t>
      </w:r>
      <w:r w:rsidR="005F75D2" w:rsidRPr="009F4868">
        <w:rPr>
          <w:rFonts w:ascii="Times New Roman" w:hAnsi="Times New Roman" w:cs="Times New Roman"/>
          <w:lang w:val="en-GB"/>
        </w:rPr>
        <w:t xml:space="preserve"> tailoring the collective’s individual voice and repertoire Prof. S. Sondeckis </w:t>
      </w:r>
      <w:r w:rsidR="009631DA" w:rsidRPr="009F4868">
        <w:rPr>
          <w:rFonts w:ascii="Times New Roman" w:hAnsi="Times New Roman" w:cs="Times New Roman"/>
          <w:lang w:val="en-GB"/>
        </w:rPr>
        <w:t>started</w:t>
      </w:r>
      <w:r w:rsidR="005F75D2" w:rsidRPr="009F4868">
        <w:rPr>
          <w:rFonts w:ascii="Times New Roman" w:hAnsi="Times New Roman" w:cs="Times New Roman"/>
          <w:lang w:val="en-GB"/>
        </w:rPr>
        <w:t xml:space="preserve"> exploring new niches for its activity. Gradually these creative aspirations </w:t>
      </w:r>
      <w:r w:rsidR="0018306B" w:rsidRPr="009F4868">
        <w:rPr>
          <w:rFonts w:ascii="Times New Roman" w:hAnsi="Times New Roman" w:cs="Times New Roman"/>
          <w:lang w:val="en-GB"/>
        </w:rPr>
        <w:t>grew into</w:t>
      </w:r>
      <w:r w:rsidR="005F75D2" w:rsidRPr="009F4868">
        <w:rPr>
          <w:rFonts w:ascii="Times New Roman" w:hAnsi="Times New Roman" w:cs="Times New Roman"/>
          <w:lang w:val="en-GB"/>
        </w:rPr>
        <w:t xml:space="preserve"> dynamic traditions of cultural life in Lithuania. </w:t>
      </w:r>
      <w:r w:rsidR="0018306B" w:rsidRPr="009F4868">
        <w:rPr>
          <w:rFonts w:ascii="Times New Roman" w:hAnsi="Times New Roman" w:cs="Times New Roman"/>
          <w:lang w:val="en-GB"/>
        </w:rPr>
        <w:t xml:space="preserve">New Year Eve concerts at the Vilnius Cathedral (then </w:t>
      </w:r>
      <w:r w:rsidR="009631DA" w:rsidRPr="009F4868">
        <w:rPr>
          <w:rFonts w:ascii="Times New Roman" w:hAnsi="Times New Roman" w:cs="Times New Roman"/>
          <w:lang w:val="en-GB"/>
        </w:rPr>
        <w:t>the Painting</w:t>
      </w:r>
      <w:r w:rsidR="0018306B" w:rsidRPr="009F4868">
        <w:rPr>
          <w:rFonts w:ascii="Times New Roman" w:hAnsi="Times New Roman" w:cs="Times New Roman"/>
          <w:lang w:val="en-GB"/>
        </w:rPr>
        <w:t xml:space="preserve"> Gallery), launched on 31</w:t>
      </w:r>
      <w:r w:rsidR="0018306B" w:rsidRPr="009F4868">
        <w:rPr>
          <w:rFonts w:ascii="Times New Roman" w:hAnsi="Times New Roman" w:cs="Times New Roman"/>
          <w:vertAlign w:val="superscript"/>
          <w:lang w:val="en-GB"/>
        </w:rPr>
        <w:t>st</w:t>
      </w:r>
      <w:r w:rsidR="0018306B" w:rsidRPr="009F4868">
        <w:rPr>
          <w:rFonts w:ascii="Times New Roman" w:hAnsi="Times New Roman" w:cs="Times New Roman"/>
          <w:lang w:val="en-GB"/>
        </w:rPr>
        <w:t xml:space="preserve"> December, 1966</w:t>
      </w:r>
      <w:r w:rsidR="00052FBF" w:rsidRPr="009F4868">
        <w:rPr>
          <w:rFonts w:ascii="Times New Roman" w:hAnsi="Times New Roman" w:cs="Times New Roman"/>
          <w:lang w:val="en-GB"/>
        </w:rPr>
        <w:t>,</w:t>
      </w:r>
      <w:r w:rsidR="0018306B" w:rsidRPr="009F4868">
        <w:rPr>
          <w:rFonts w:ascii="Times New Roman" w:hAnsi="Times New Roman" w:cs="Times New Roman"/>
          <w:lang w:val="en-GB"/>
        </w:rPr>
        <w:t xml:space="preserve"> gained special popularity. Farewell to Old Year concerts at St. Johns’ Church featuring Haydn’s </w:t>
      </w:r>
      <w:proofErr w:type="spellStart"/>
      <w:r w:rsidR="00522699" w:rsidRPr="009F4868">
        <w:rPr>
          <w:rStyle w:val="Emphasis"/>
          <w:rFonts w:ascii="Times New Roman" w:eastAsia="Times New Roman" w:hAnsi="Times New Roman" w:cs="Times New Roman"/>
          <w:bCs/>
          <w:iCs w:val="0"/>
          <w:lang w:val="en-GB"/>
        </w:rPr>
        <w:t>Abschiedssinfonie</w:t>
      </w:r>
      <w:proofErr w:type="spellEnd"/>
      <w:r w:rsidR="00522699" w:rsidRPr="009F4868">
        <w:rPr>
          <w:rFonts w:eastAsia="Times New Roman" w:cs="Times New Roman"/>
          <w:lang w:val="en-GB"/>
        </w:rPr>
        <w:t xml:space="preserve"> </w:t>
      </w:r>
      <w:r w:rsidR="0018306B" w:rsidRPr="009F4868">
        <w:rPr>
          <w:rFonts w:ascii="Times New Roman" w:hAnsi="Times New Roman" w:cs="Times New Roman"/>
          <w:lang w:val="en-GB"/>
        </w:rPr>
        <w:t xml:space="preserve">are gathering numbers of connoisseurs to this day: </w:t>
      </w:r>
      <w:r w:rsidR="002D4256" w:rsidRPr="009F4868">
        <w:rPr>
          <w:rFonts w:ascii="Times New Roman" w:eastAsia="Times New Roman" w:hAnsi="Times New Roman" w:cs="Times New Roman"/>
          <w:shd w:val="clear" w:color="auto" w:fill="FFFFFF"/>
          <w:lang w:val="en-GB"/>
        </w:rPr>
        <w:t xml:space="preserve">for almost 50 years the Lithuanian Chamber Orchestra has been performing the legendary </w:t>
      </w:r>
      <w:r w:rsidR="00EC18F8" w:rsidRPr="009F4868">
        <w:rPr>
          <w:rFonts w:ascii="Times New Roman" w:eastAsia="Times New Roman" w:hAnsi="Times New Roman" w:cs="Times New Roman"/>
          <w:shd w:val="clear" w:color="auto" w:fill="FFFFFF"/>
          <w:lang w:val="en-GB"/>
        </w:rPr>
        <w:t>opus in a vanishing candlelight.</w:t>
      </w:r>
    </w:p>
    <w:p w14:paraId="0951EB5C" w14:textId="77777777" w:rsidR="009E39F4" w:rsidRPr="009F4868" w:rsidRDefault="009E39F4" w:rsidP="002D07FE">
      <w:pPr>
        <w:rPr>
          <w:rFonts w:ascii="Times New Roman" w:eastAsia="Times New Roman" w:hAnsi="Times New Roman" w:cs="Times New Roman"/>
          <w:shd w:val="clear" w:color="auto" w:fill="FFFFFF"/>
          <w:lang w:val="en-GB"/>
        </w:rPr>
      </w:pPr>
    </w:p>
    <w:p w14:paraId="62E0C9CA" w14:textId="1364E7EF" w:rsidR="00A432CF" w:rsidRPr="009F4868" w:rsidRDefault="009E39F4" w:rsidP="002D07FE">
      <w:pPr>
        <w:rPr>
          <w:rFonts w:ascii="Times New Roman" w:hAnsi="Times New Roman" w:cs="Times New Roman"/>
          <w:shd w:val="clear" w:color="auto" w:fill="FFFFFF"/>
          <w:lang w:val="en-GB"/>
        </w:rPr>
      </w:pPr>
      <w:r w:rsidRPr="009F4868">
        <w:rPr>
          <w:rFonts w:ascii="Times New Roman" w:eastAsia="Times New Roman" w:hAnsi="Times New Roman" w:cs="Times New Roman"/>
          <w:shd w:val="clear" w:color="auto" w:fill="FFFFFF"/>
          <w:lang w:val="en-GB"/>
        </w:rPr>
        <w:t xml:space="preserve">In 1967, the Orchestra was the first to organise concert series in </w:t>
      </w:r>
      <w:r w:rsidR="00052FBF" w:rsidRPr="009F4868">
        <w:rPr>
          <w:rFonts w:ascii="Times New Roman" w:eastAsia="Times New Roman" w:hAnsi="Times New Roman" w:cs="Times New Roman"/>
          <w:shd w:val="clear" w:color="auto" w:fill="FFFFFF"/>
          <w:lang w:val="en-GB"/>
        </w:rPr>
        <w:t xml:space="preserve">a </w:t>
      </w:r>
      <w:r w:rsidRPr="009F4868">
        <w:rPr>
          <w:rFonts w:ascii="Times New Roman" w:eastAsia="Times New Roman" w:hAnsi="Times New Roman" w:cs="Times New Roman"/>
          <w:shd w:val="clear" w:color="auto" w:fill="FFFFFF"/>
          <w:lang w:val="en-GB"/>
        </w:rPr>
        <w:t xml:space="preserve">newly </w:t>
      </w:r>
      <w:r w:rsidR="00052FBF" w:rsidRPr="009F4868">
        <w:rPr>
          <w:rFonts w:ascii="Times New Roman" w:eastAsia="Times New Roman" w:hAnsi="Times New Roman" w:cs="Times New Roman"/>
          <w:shd w:val="clear" w:color="auto" w:fill="FFFFFF"/>
          <w:lang w:val="en-GB"/>
        </w:rPr>
        <w:t>restored</w:t>
      </w:r>
      <w:r w:rsidRPr="009F4868">
        <w:rPr>
          <w:rFonts w:ascii="Times New Roman" w:eastAsia="Times New Roman" w:hAnsi="Times New Roman" w:cs="Times New Roman"/>
          <w:shd w:val="clear" w:color="auto" w:fill="FFFFFF"/>
          <w:lang w:val="en-GB"/>
        </w:rPr>
        <w:t xml:space="preserve"> </w:t>
      </w:r>
      <w:proofErr w:type="spellStart"/>
      <w:r w:rsidRPr="009F4868">
        <w:rPr>
          <w:rFonts w:ascii="Times New Roman" w:eastAsia="Times New Roman" w:hAnsi="Times New Roman" w:cs="Times New Roman"/>
          <w:shd w:val="clear" w:color="auto" w:fill="FFFFFF"/>
          <w:lang w:val="en-GB"/>
        </w:rPr>
        <w:t>Trakai</w:t>
      </w:r>
      <w:proofErr w:type="spellEnd"/>
      <w:r w:rsidRPr="009F4868">
        <w:rPr>
          <w:rFonts w:ascii="Times New Roman" w:eastAsia="Times New Roman" w:hAnsi="Times New Roman" w:cs="Times New Roman"/>
          <w:shd w:val="clear" w:color="auto" w:fill="FFFFFF"/>
          <w:lang w:val="en-GB"/>
        </w:rPr>
        <w:t xml:space="preserve"> Castle (the Lithuanian National Philharmonic revived this tradition as Chamber Music Series </w:t>
      </w:r>
      <w:r w:rsidRPr="009F4868">
        <w:rPr>
          <w:rFonts w:ascii="Times New Roman" w:eastAsia="Times New Roman" w:hAnsi="Times New Roman" w:cs="Times New Roman"/>
          <w:i/>
          <w:shd w:val="clear" w:color="auto" w:fill="FFFFFF"/>
          <w:lang w:val="en-GB"/>
        </w:rPr>
        <w:t xml:space="preserve">Music in </w:t>
      </w:r>
      <w:proofErr w:type="spellStart"/>
      <w:r w:rsidRPr="009F4868">
        <w:rPr>
          <w:rFonts w:ascii="Times New Roman" w:eastAsia="Times New Roman" w:hAnsi="Times New Roman" w:cs="Times New Roman"/>
          <w:i/>
          <w:shd w:val="clear" w:color="auto" w:fill="FFFFFF"/>
          <w:lang w:val="en-GB"/>
        </w:rPr>
        <w:t>Trakai</w:t>
      </w:r>
      <w:proofErr w:type="spellEnd"/>
      <w:r w:rsidRPr="009F4868">
        <w:rPr>
          <w:rFonts w:ascii="Times New Roman" w:eastAsia="Times New Roman" w:hAnsi="Times New Roman" w:cs="Times New Roman"/>
          <w:i/>
          <w:shd w:val="clear" w:color="auto" w:fill="FFFFFF"/>
          <w:lang w:val="en-GB"/>
        </w:rPr>
        <w:t xml:space="preserve"> Castle</w:t>
      </w:r>
      <w:r w:rsidR="00097F7D" w:rsidRPr="009F4868">
        <w:rPr>
          <w:rFonts w:ascii="Times New Roman" w:eastAsia="Times New Roman" w:hAnsi="Times New Roman" w:cs="Times New Roman"/>
          <w:shd w:val="clear" w:color="auto" w:fill="FFFFFF"/>
          <w:lang w:val="en-GB"/>
        </w:rPr>
        <w:t xml:space="preserve"> in 2009). Inaugurated in 1971, </w:t>
      </w:r>
      <w:r w:rsidRPr="009F4868">
        <w:rPr>
          <w:rFonts w:ascii="Times New Roman" w:eastAsia="Times New Roman" w:hAnsi="Times New Roman" w:cs="Times New Roman"/>
          <w:i/>
          <w:shd w:val="clear" w:color="auto" w:fill="FFFFFF"/>
          <w:lang w:val="en-GB"/>
        </w:rPr>
        <w:t xml:space="preserve">Night Serenades </w:t>
      </w:r>
      <w:r w:rsidRPr="009F4868">
        <w:rPr>
          <w:rFonts w:ascii="Times New Roman" w:eastAsia="Times New Roman" w:hAnsi="Times New Roman" w:cs="Times New Roman"/>
          <w:shd w:val="clear" w:color="auto" w:fill="FFFFFF"/>
          <w:lang w:val="en-GB"/>
        </w:rPr>
        <w:t>on the terrace of</w:t>
      </w:r>
      <w:r w:rsidR="000E26C9" w:rsidRPr="009F4868">
        <w:rPr>
          <w:rFonts w:ascii="Times New Roman" w:hAnsi="Times New Roman" w:cs="Times New Roman"/>
          <w:shd w:val="clear" w:color="auto" w:fill="FFFFFF"/>
          <w:lang w:val="en-GB"/>
        </w:rPr>
        <w:t xml:space="preserve"> Amber Museum in </w:t>
      </w:r>
      <w:proofErr w:type="spellStart"/>
      <w:r w:rsidR="000E26C9" w:rsidRPr="009F4868">
        <w:rPr>
          <w:rFonts w:ascii="Times New Roman" w:hAnsi="Times New Roman" w:cs="Times New Roman"/>
          <w:shd w:val="clear" w:color="auto" w:fill="FFFFFF"/>
          <w:lang w:val="en-GB"/>
        </w:rPr>
        <w:t>Palanga</w:t>
      </w:r>
      <w:proofErr w:type="spellEnd"/>
      <w:r w:rsidR="000E26C9" w:rsidRPr="009F4868">
        <w:rPr>
          <w:rFonts w:ascii="Times New Roman" w:hAnsi="Times New Roman" w:cs="Times New Roman"/>
          <w:shd w:val="clear" w:color="auto" w:fill="FFFFFF"/>
          <w:lang w:val="en-GB"/>
        </w:rPr>
        <w:t xml:space="preserve"> have become the LCO’s hallmark drawing thousands of holidaymakers to enjoy al fresco </w:t>
      </w:r>
      <w:r w:rsidR="00625155" w:rsidRPr="009F4868">
        <w:rPr>
          <w:rFonts w:ascii="Times New Roman" w:hAnsi="Times New Roman" w:cs="Times New Roman"/>
          <w:shd w:val="clear" w:color="auto" w:fill="FFFFFF"/>
          <w:lang w:val="en-GB"/>
        </w:rPr>
        <w:t xml:space="preserve">summer evening </w:t>
      </w:r>
      <w:r w:rsidR="000E26C9" w:rsidRPr="009F4868">
        <w:rPr>
          <w:rFonts w:ascii="Times New Roman" w:hAnsi="Times New Roman" w:cs="Times New Roman"/>
          <w:shd w:val="clear" w:color="auto" w:fill="FFFFFF"/>
          <w:lang w:val="en-GB"/>
        </w:rPr>
        <w:t xml:space="preserve">classical music concerts in </w:t>
      </w:r>
      <w:proofErr w:type="spellStart"/>
      <w:r w:rsidR="000E26C9" w:rsidRPr="009F4868">
        <w:rPr>
          <w:rFonts w:ascii="Times New Roman" w:hAnsi="Times New Roman" w:cs="Times New Roman"/>
          <w:shd w:val="clear" w:color="auto" w:fill="FFFFFF"/>
          <w:lang w:val="en-GB"/>
        </w:rPr>
        <w:t>Palanga</w:t>
      </w:r>
      <w:proofErr w:type="spellEnd"/>
      <w:r w:rsidR="000E26C9" w:rsidRPr="009F4868">
        <w:rPr>
          <w:rFonts w:ascii="Times New Roman" w:hAnsi="Times New Roman" w:cs="Times New Roman"/>
          <w:shd w:val="clear" w:color="auto" w:fill="FFFFFF"/>
          <w:lang w:val="en-GB"/>
        </w:rPr>
        <w:t xml:space="preserve"> Botanical Garden</w:t>
      </w:r>
      <w:r w:rsidR="00625155" w:rsidRPr="009F4868">
        <w:rPr>
          <w:rFonts w:ascii="Times New Roman" w:hAnsi="Times New Roman" w:cs="Times New Roman"/>
          <w:shd w:val="clear" w:color="auto" w:fill="FFFFFF"/>
          <w:lang w:val="en-GB"/>
        </w:rPr>
        <w:t>.</w:t>
      </w:r>
      <w:r w:rsidR="000E26C9" w:rsidRPr="009F4868">
        <w:rPr>
          <w:rFonts w:ascii="Times New Roman" w:hAnsi="Times New Roman" w:cs="Times New Roman"/>
          <w:shd w:val="clear" w:color="auto" w:fill="FFFFFF"/>
          <w:lang w:val="en-GB"/>
        </w:rPr>
        <w:t xml:space="preserve"> </w:t>
      </w:r>
    </w:p>
    <w:p w14:paraId="026CA8C0" w14:textId="4A190B7B" w:rsidR="00285E08" w:rsidRPr="009F4868" w:rsidRDefault="004A1ACF" w:rsidP="002D07FE">
      <w:pPr>
        <w:spacing w:before="240" w:after="300"/>
        <w:rPr>
          <w:rFonts w:ascii="Times New Roman" w:hAnsi="Times New Roman" w:cs="Times New Roman"/>
          <w:lang w:val="en-GB"/>
        </w:rPr>
      </w:pPr>
      <w:r w:rsidRPr="009F4868">
        <w:rPr>
          <w:rFonts w:ascii="Times New Roman" w:hAnsi="Times New Roman" w:cs="Times New Roman"/>
          <w:lang w:val="en-GB"/>
        </w:rPr>
        <w:t>T</w:t>
      </w:r>
      <w:r w:rsidR="0005578C" w:rsidRPr="009F4868">
        <w:rPr>
          <w:rFonts w:ascii="Times New Roman" w:hAnsi="Times New Roman" w:cs="Times New Roman"/>
          <w:lang w:val="en-GB"/>
        </w:rPr>
        <w:t xml:space="preserve">he LCO became the first Lithuanian orchestra to receive an official permission to tour outside the Soviet Union: in 1966, it gave two concerts in the then </w:t>
      </w:r>
      <w:r w:rsidR="00B304A1" w:rsidRPr="009F4868">
        <w:rPr>
          <w:rFonts w:ascii="Times New Roman" w:hAnsi="Times New Roman" w:cs="Times New Roman"/>
          <w:lang w:val="en-GB"/>
        </w:rPr>
        <w:t xml:space="preserve">German </w:t>
      </w:r>
      <w:r w:rsidR="0005578C" w:rsidRPr="009F4868">
        <w:rPr>
          <w:rFonts w:ascii="Times New Roman" w:hAnsi="Times New Roman" w:cs="Times New Roman"/>
          <w:lang w:val="en-GB"/>
        </w:rPr>
        <w:t xml:space="preserve">Democratic Republic. The young and energetic group of Lithuania’s finest string players was instantly noticed both by </w:t>
      </w:r>
      <w:r w:rsidR="00B304A1" w:rsidRPr="009F4868">
        <w:rPr>
          <w:rFonts w:ascii="Times New Roman" w:hAnsi="Times New Roman" w:cs="Times New Roman"/>
          <w:lang w:val="en-GB"/>
        </w:rPr>
        <w:t>music record companies</w:t>
      </w:r>
      <w:r w:rsidR="0005578C" w:rsidRPr="009F4868">
        <w:rPr>
          <w:rFonts w:ascii="Times New Roman" w:hAnsi="Times New Roman" w:cs="Times New Roman"/>
          <w:lang w:val="en-GB"/>
        </w:rPr>
        <w:t xml:space="preserve"> and </w:t>
      </w:r>
      <w:r w:rsidR="00B304A1" w:rsidRPr="009F4868">
        <w:rPr>
          <w:rFonts w:ascii="Times New Roman" w:hAnsi="Times New Roman" w:cs="Times New Roman"/>
          <w:lang w:val="en-GB"/>
        </w:rPr>
        <w:t>festival organisers</w:t>
      </w:r>
      <w:r w:rsidR="0005578C" w:rsidRPr="009F4868">
        <w:rPr>
          <w:rFonts w:ascii="Times New Roman" w:hAnsi="Times New Roman" w:cs="Times New Roman"/>
          <w:lang w:val="en-GB"/>
        </w:rPr>
        <w:t xml:space="preserve"> alike. Yet more intense advance towards the international music scene began a decade later, in 1976, when the LCO appeared at the </w:t>
      </w:r>
      <w:proofErr w:type="spellStart"/>
      <w:r w:rsidR="0005578C" w:rsidRPr="009F4868">
        <w:rPr>
          <w:rFonts w:ascii="Times New Roman" w:hAnsi="Times New Roman" w:cs="Times New Roman"/>
          <w:lang w:val="en-GB"/>
        </w:rPr>
        <w:t>Echternach</w:t>
      </w:r>
      <w:proofErr w:type="spellEnd"/>
      <w:r w:rsidR="0005578C" w:rsidRPr="009F4868">
        <w:rPr>
          <w:rFonts w:ascii="Times New Roman" w:hAnsi="Times New Roman" w:cs="Times New Roman"/>
          <w:lang w:val="en-GB"/>
        </w:rPr>
        <w:t xml:space="preserve"> festival in Luxembourg to great critical acclaim. </w:t>
      </w:r>
      <w:r w:rsidR="00285E08" w:rsidRPr="009F4868">
        <w:rPr>
          <w:rFonts w:ascii="Times New Roman" w:hAnsi="Times New Roman" w:cs="Times New Roman"/>
          <w:lang w:val="en-GB"/>
        </w:rPr>
        <w:t>The Orchestra participated in this festival seven times and was awarded the Great Lion medal.</w:t>
      </w:r>
    </w:p>
    <w:p w14:paraId="308AFB0B" w14:textId="2D6D59D3" w:rsidR="00E967FA" w:rsidRPr="009F4868" w:rsidRDefault="0005578C" w:rsidP="002D07FE">
      <w:pPr>
        <w:spacing w:before="240" w:after="300"/>
        <w:rPr>
          <w:rFonts w:ascii="Times New Roman" w:hAnsi="Times New Roman" w:cs="Times New Roman"/>
          <w:lang w:val="en-GB"/>
        </w:rPr>
      </w:pPr>
      <w:r w:rsidRPr="009F4868">
        <w:rPr>
          <w:rFonts w:ascii="Times New Roman" w:hAnsi="Times New Roman" w:cs="Times New Roman"/>
          <w:lang w:val="en-GB"/>
        </w:rPr>
        <w:t>Over the years</w:t>
      </w:r>
      <w:r w:rsidR="00D37BDA">
        <w:rPr>
          <w:rFonts w:ascii="Times New Roman" w:hAnsi="Times New Roman" w:cs="Times New Roman"/>
          <w:lang w:val="en-GB"/>
        </w:rPr>
        <w:t xml:space="preserve"> </w:t>
      </w:r>
      <w:r w:rsidR="00D37BDA" w:rsidRPr="009F4868">
        <w:rPr>
          <w:rFonts w:ascii="Times New Roman" w:hAnsi="Times New Roman" w:cs="Times New Roman"/>
          <w:lang w:val="en-GB"/>
        </w:rPr>
        <w:t>tour itineraries</w:t>
      </w:r>
      <w:r w:rsidR="00D37BDA">
        <w:rPr>
          <w:rFonts w:ascii="Times New Roman" w:hAnsi="Times New Roman" w:cs="Times New Roman"/>
          <w:lang w:val="en-GB"/>
        </w:rPr>
        <w:t xml:space="preserve"> of</w:t>
      </w:r>
      <w:r w:rsidRPr="009F4868">
        <w:rPr>
          <w:rFonts w:ascii="Times New Roman" w:hAnsi="Times New Roman" w:cs="Times New Roman"/>
          <w:lang w:val="en-GB"/>
        </w:rPr>
        <w:t xml:space="preserve"> </w:t>
      </w:r>
      <w:r w:rsidR="00465CFA" w:rsidRPr="009F4868">
        <w:rPr>
          <w:rFonts w:ascii="Times New Roman" w:hAnsi="Times New Roman" w:cs="Times New Roman"/>
          <w:lang w:val="en-GB"/>
        </w:rPr>
        <w:t xml:space="preserve">the LCO, </w:t>
      </w:r>
      <w:r w:rsidR="00D37BDA">
        <w:rPr>
          <w:rFonts w:ascii="Times New Roman" w:hAnsi="Times New Roman" w:cs="Times New Roman"/>
          <w:lang w:val="en-GB"/>
        </w:rPr>
        <w:t>an</w:t>
      </w:r>
      <w:r w:rsidR="00465CFA" w:rsidRPr="009F4868">
        <w:rPr>
          <w:rFonts w:ascii="Times New Roman" w:hAnsi="Times New Roman" w:cs="Times New Roman"/>
          <w:lang w:val="en-GB"/>
        </w:rPr>
        <w:t xml:space="preserve"> ambassador of Lithuanian music culture,</w:t>
      </w:r>
      <w:r w:rsidRPr="009F4868">
        <w:rPr>
          <w:rFonts w:ascii="Times New Roman" w:hAnsi="Times New Roman" w:cs="Times New Roman"/>
          <w:lang w:val="en-GB"/>
        </w:rPr>
        <w:t xml:space="preserve"> have covered the length and breadth of Europe, reached both Americas, Cuba, Egypt, the Republic of South Africa, the United Arab Emirates, Australia, </w:t>
      </w:r>
      <w:r w:rsidR="00465CFA" w:rsidRPr="009F4868">
        <w:rPr>
          <w:rFonts w:ascii="Times New Roman" w:hAnsi="Times New Roman" w:cs="Times New Roman"/>
          <w:lang w:val="en-GB"/>
        </w:rPr>
        <w:t xml:space="preserve">Iceland, </w:t>
      </w:r>
      <w:r w:rsidRPr="009F4868">
        <w:rPr>
          <w:rFonts w:ascii="Times New Roman" w:hAnsi="Times New Roman" w:cs="Times New Roman"/>
          <w:lang w:val="en-GB"/>
        </w:rPr>
        <w:t>China, Japan</w:t>
      </w:r>
      <w:r w:rsidR="00C71058" w:rsidRPr="009F4868">
        <w:rPr>
          <w:rFonts w:ascii="Times New Roman" w:hAnsi="Times New Roman" w:cs="Times New Roman"/>
          <w:lang w:val="en-GB"/>
        </w:rPr>
        <w:t>,</w:t>
      </w:r>
      <w:r w:rsidRPr="009F4868">
        <w:rPr>
          <w:rFonts w:ascii="Times New Roman" w:hAnsi="Times New Roman" w:cs="Times New Roman"/>
          <w:lang w:val="en-GB"/>
        </w:rPr>
        <w:t xml:space="preserve"> </w:t>
      </w:r>
      <w:r w:rsidR="009977AA" w:rsidRPr="009F4868">
        <w:rPr>
          <w:rFonts w:ascii="Times New Roman" w:hAnsi="Times New Roman" w:cs="Times New Roman"/>
          <w:lang w:val="en-GB"/>
        </w:rPr>
        <w:t>Costa Rica</w:t>
      </w:r>
      <w:r w:rsidR="00C71058" w:rsidRPr="009F4868">
        <w:rPr>
          <w:rFonts w:ascii="Times New Roman" w:hAnsi="Times New Roman" w:cs="Times New Roman"/>
          <w:lang w:val="en-GB"/>
        </w:rPr>
        <w:t xml:space="preserve"> and Lebanon</w:t>
      </w:r>
      <w:r w:rsidRPr="009F4868">
        <w:rPr>
          <w:rFonts w:ascii="Times New Roman" w:hAnsi="Times New Roman" w:cs="Times New Roman"/>
          <w:lang w:val="en-GB"/>
        </w:rPr>
        <w:t>. It has been many times applauded at many major European halls such as the Berlin Philharmonic, Vienna’s Musikverein, London’s Royal Festival Hall, Rome’s Accademia Nazionale di Santa Cecilia, Amsterdam’s Concertgebouw, Salle Pleyel</w:t>
      </w:r>
      <w:r w:rsidR="00E967FA" w:rsidRPr="009F4868">
        <w:rPr>
          <w:rFonts w:ascii="Times New Roman" w:hAnsi="Times New Roman" w:cs="Times New Roman"/>
          <w:lang w:val="en-GB"/>
        </w:rPr>
        <w:t xml:space="preserve"> and Gaveau in Paris, </w:t>
      </w:r>
      <w:r w:rsidRPr="009F4868">
        <w:rPr>
          <w:rFonts w:ascii="Times New Roman" w:hAnsi="Times New Roman" w:cs="Times New Roman"/>
          <w:lang w:val="en-GB"/>
        </w:rPr>
        <w:t>Leipzig’s Gewandhaus</w:t>
      </w:r>
      <w:r w:rsidR="00E967FA" w:rsidRPr="009F4868">
        <w:rPr>
          <w:rFonts w:ascii="Times New Roman" w:hAnsi="Times New Roman" w:cs="Times New Roman"/>
          <w:lang w:val="en-GB"/>
        </w:rPr>
        <w:t xml:space="preserve"> to name but a few celebrated concert halls in Europe</w:t>
      </w:r>
      <w:r w:rsidRPr="009F4868">
        <w:rPr>
          <w:rFonts w:ascii="Times New Roman" w:hAnsi="Times New Roman" w:cs="Times New Roman"/>
          <w:lang w:val="en-GB"/>
        </w:rPr>
        <w:t xml:space="preserve">. </w:t>
      </w:r>
    </w:p>
    <w:p w14:paraId="4B5BF8DE" w14:textId="162D8976" w:rsidR="00B11F2B" w:rsidRPr="009F4868" w:rsidRDefault="0005578C" w:rsidP="002D07FE">
      <w:pPr>
        <w:spacing w:before="240" w:after="300"/>
        <w:rPr>
          <w:rFonts w:ascii="Times New Roman" w:hAnsi="Times New Roman" w:cs="Times New Roman"/>
          <w:lang w:val="en-GB"/>
        </w:rPr>
      </w:pPr>
      <w:r w:rsidRPr="009F4868">
        <w:rPr>
          <w:rFonts w:ascii="Times New Roman" w:hAnsi="Times New Roman" w:cs="Times New Roman"/>
          <w:lang w:val="en-GB"/>
        </w:rPr>
        <w:t xml:space="preserve">Among the many </w:t>
      </w:r>
      <w:r w:rsidR="00B11F2B" w:rsidRPr="009F4868">
        <w:rPr>
          <w:rFonts w:ascii="Times New Roman" w:hAnsi="Times New Roman" w:cs="Times New Roman"/>
          <w:lang w:val="en-GB"/>
        </w:rPr>
        <w:t>world-celebrated</w:t>
      </w:r>
      <w:r w:rsidRPr="009F4868">
        <w:rPr>
          <w:rFonts w:ascii="Times New Roman" w:hAnsi="Times New Roman" w:cs="Times New Roman"/>
          <w:lang w:val="en-GB"/>
        </w:rPr>
        <w:t xml:space="preserve"> masters of the baton who stood at the helm of the LCO on its numerous tours, the legendary </w:t>
      </w:r>
      <w:r w:rsidR="00E967FA" w:rsidRPr="009F4868">
        <w:rPr>
          <w:rFonts w:ascii="Times New Roman" w:hAnsi="Times New Roman" w:cs="Times New Roman"/>
          <w:lang w:val="en-GB"/>
        </w:rPr>
        <w:t xml:space="preserve">humanist </w:t>
      </w:r>
      <w:r w:rsidRPr="009F4868">
        <w:rPr>
          <w:rFonts w:ascii="Times New Roman" w:hAnsi="Times New Roman" w:cs="Times New Roman"/>
          <w:lang w:val="en-GB"/>
        </w:rPr>
        <w:t>Sir Yehudi Menuhin stands out</w:t>
      </w:r>
      <w:r w:rsidR="00E967FA" w:rsidRPr="009F4868">
        <w:rPr>
          <w:rFonts w:ascii="Times New Roman" w:hAnsi="Times New Roman" w:cs="Times New Roman"/>
          <w:lang w:val="en-GB"/>
        </w:rPr>
        <w:t>.</w:t>
      </w:r>
      <w:r w:rsidRPr="009F4868">
        <w:rPr>
          <w:rFonts w:ascii="Times New Roman" w:hAnsi="Times New Roman" w:cs="Times New Roman"/>
          <w:lang w:val="en-GB"/>
        </w:rPr>
        <w:t xml:space="preserve"> </w:t>
      </w:r>
      <w:r w:rsidR="00E967FA" w:rsidRPr="009F4868">
        <w:rPr>
          <w:rFonts w:ascii="Times New Roman" w:hAnsi="Times New Roman" w:cs="Times New Roman"/>
          <w:lang w:val="en-GB"/>
        </w:rPr>
        <w:t xml:space="preserve">From </w:t>
      </w:r>
      <w:r w:rsidRPr="009F4868">
        <w:rPr>
          <w:rFonts w:ascii="Times New Roman" w:hAnsi="Times New Roman" w:cs="Times New Roman"/>
          <w:lang w:val="en-GB"/>
        </w:rPr>
        <w:t>the first rehearsals with the LCO in Spain in 1992 to his death in 1999, he condu</w:t>
      </w:r>
      <w:r w:rsidR="00A56309" w:rsidRPr="009F4868">
        <w:rPr>
          <w:rFonts w:ascii="Times New Roman" w:hAnsi="Times New Roman" w:cs="Times New Roman"/>
          <w:lang w:val="en-GB"/>
        </w:rPr>
        <w:t>cted almost 60 concerts on the O</w:t>
      </w:r>
      <w:r w:rsidRPr="009F4868">
        <w:rPr>
          <w:rFonts w:ascii="Times New Roman" w:hAnsi="Times New Roman" w:cs="Times New Roman"/>
          <w:lang w:val="en-GB"/>
        </w:rPr>
        <w:t>rchestra’s annual tours. Some of these performances were committed to disc such as Handel’s </w:t>
      </w:r>
      <w:r w:rsidRPr="009F4868">
        <w:rPr>
          <w:rFonts w:ascii="Times New Roman" w:hAnsi="Times New Roman" w:cs="Times New Roman"/>
          <w:i/>
          <w:iCs/>
          <w:lang w:val="en-GB"/>
        </w:rPr>
        <w:t>Messiah</w:t>
      </w:r>
      <w:r w:rsidRPr="009F4868">
        <w:rPr>
          <w:rFonts w:ascii="Times New Roman" w:hAnsi="Times New Roman" w:cs="Times New Roman"/>
          <w:lang w:val="en-GB"/>
        </w:rPr>
        <w:t>, Haydn’s </w:t>
      </w:r>
      <w:r w:rsidRPr="009F4868">
        <w:rPr>
          <w:rFonts w:ascii="Times New Roman" w:hAnsi="Times New Roman" w:cs="Times New Roman"/>
          <w:i/>
          <w:iCs/>
          <w:lang w:val="en-GB"/>
        </w:rPr>
        <w:t xml:space="preserve">Die </w:t>
      </w:r>
      <w:proofErr w:type="spellStart"/>
      <w:r w:rsidRPr="009F4868">
        <w:rPr>
          <w:rFonts w:ascii="Times New Roman" w:hAnsi="Times New Roman" w:cs="Times New Roman"/>
          <w:i/>
          <w:iCs/>
          <w:lang w:val="en-GB"/>
        </w:rPr>
        <w:t>Schöpfung</w:t>
      </w:r>
      <w:proofErr w:type="spellEnd"/>
      <w:r w:rsidRPr="009F4868">
        <w:rPr>
          <w:rFonts w:ascii="Times New Roman" w:hAnsi="Times New Roman" w:cs="Times New Roman"/>
          <w:lang w:val="en-GB"/>
        </w:rPr>
        <w:t xml:space="preserve"> and Schubert’s Mass No. 4 and Mass No. 5 (released on Apex). </w:t>
      </w:r>
    </w:p>
    <w:p w14:paraId="3979A161" w14:textId="30FFB29E" w:rsidR="0005578C" w:rsidRPr="009F4868" w:rsidRDefault="0005578C" w:rsidP="002D07FE">
      <w:pPr>
        <w:spacing w:before="240" w:after="300"/>
        <w:rPr>
          <w:rFonts w:ascii="Times New Roman" w:hAnsi="Times New Roman" w:cs="Times New Roman"/>
          <w:lang w:val="en-GB"/>
        </w:rPr>
      </w:pPr>
      <w:r w:rsidRPr="009F4868">
        <w:rPr>
          <w:rFonts w:ascii="Times New Roman" w:hAnsi="Times New Roman" w:cs="Times New Roman"/>
          <w:lang w:val="en-GB"/>
        </w:rPr>
        <w:t>A great number of distingu</w:t>
      </w:r>
      <w:r w:rsidR="00A56309" w:rsidRPr="009F4868">
        <w:rPr>
          <w:rFonts w:ascii="Times New Roman" w:hAnsi="Times New Roman" w:cs="Times New Roman"/>
          <w:lang w:val="en-GB"/>
        </w:rPr>
        <w:t>ished soloists have joined the O</w:t>
      </w:r>
      <w:r w:rsidRPr="009F4868">
        <w:rPr>
          <w:rFonts w:ascii="Times New Roman" w:hAnsi="Times New Roman" w:cs="Times New Roman"/>
          <w:lang w:val="en-GB"/>
        </w:rPr>
        <w:t xml:space="preserve">rchestra in concerts, including violinists </w:t>
      </w:r>
      <w:proofErr w:type="spellStart"/>
      <w:r w:rsidRPr="009F4868">
        <w:rPr>
          <w:rFonts w:ascii="Times New Roman" w:hAnsi="Times New Roman" w:cs="Times New Roman"/>
          <w:lang w:val="en-GB"/>
        </w:rPr>
        <w:t>Gidon</w:t>
      </w:r>
      <w:proofErr w:type="spellEnd"/>
      <w:r w:rsidRPr="009F4868">
        <w:rPr>
          <w:rFonts w:ascii="Times New Roman" w:hAnsi="Times New Roman" w:cs="Times New Roman"/>
          <w:lang w:val="en-GB"/>
        </w:rPr>
        <w:t xml:space="preserve"> Kreme</w:t>
      </w:r>
      <w:r w:rsidR="00B11F2B" w:rsidRPr="009F4868">
        <w:rPr>
          <w:rFonts w:ascii="Times New Roman" w:hAnsi="Times New Roman" w:cs="Times New Roman"/>
          <w:lang w:val="en-GB"/>
        </w:rPr>
        <w:t>r, Taty</w:t>
      </w:r>
      <w:r w:rsidRPr="009F4868">
        <w:rPr>
          <w:rFonts w:ascii="Times New Roman" w:hAnsi="Times New Roman" w:cs="Times New Roman"/>
          <w:lang w:val="en-GB"/>
        </w:rPr>
        <w:t xml:space="preserve">ana </w:t>
      </w:r>
      <w:proofErr w:type="spellStart"/>
      <w:r w:rsidRPr="009F4868">
        <w:rPr>
          <w:rFonts w:ascii="Times New Roman" w:hAnsi="Times New Roman" w:cs="Times New Roman"/>
          <w:lang w:val="en-GB"/>
        </w:rPr>
        <w:t>Grindenko</w:t>
      </w:r>
      <w:proofErr w:type="spellEnd"/>
      <w:r w:rsidRPr="009F4868">
        <w:rPr>
          <w:rFonts w:ascii="Times New Roman" w:hAnsi="Times New Roman" w:cs="Times New Roman"/>
          <w:lang w:val="en-GB"/>
        </w:rPr>
        <w:t xml:space="preserve">, Igor Oistrakh, Sergei Stadler, Gil </w:t>
      </w:r>
      <w:proofErr w:type="spellStart"/>
      <w:r w:rsidRPr="009F4868">
        <w:rPr>
          <w:rFonts w:ascii="Times New Roman" w:hAnsi="Times New Roman" w:cs="Times New Roman"/>
          <w:lang w:val="en-GB"/>
        </w:rPr>
        <w:t>Shaham</w:t>
      </w:r>
      <w:proofErr w:type="spellEnd"/>
      <w:r w:rsidRPr="009F4868">
        <w:rPr>
          <w:rFonts w:ascii="Times New Roman" w:hAnsi="Times New Roman" w:cs="Times New Roman"/>
          <w:lang w:val="en-GB"/>
        </w:rPr>
        <w:t>, Daniel Ho</w:t>
      </w:r>
      <w:r w:rsidR="005651E7" w:rsidRPr="009F4868">
        <w:rPr>
          <w:rFonts w:ascii="Times New Roman" w:hAnsi="Times New Roman" w:cs="Times New Roman"/>
          <w:lang w:val="en-GB"/>
        </w:rPr>
        <w:t>pe, Julian Rachlin, Vadim Repin</w:t>
      </w:r>
      <w:r w:rsidRPr="009F4868">
        <w:rPr>
          <w:rFonts w:ascii="Times New Roman" w:hAnsi="Times New Roman" w:cs="Times New Roman"/>
          <w:lang w:val="en-GB"/>
        </w:rPr>
        <w:t xml:space="preserve"> and Janine Jansen; cellists Mstislav Rostropovich, Natalia Gutman, Natalia </w:t>
      </w:r>
      <w:proofErr w:type="spellStart"/>
      <w:r w:rsidRPr="009F4868">
        <w:rPr>
          <w:rFonts w:ascii="Times New Roman" w:hAnsi="Times New Roman" w:cs="Times New Roman"/>
          <w:lang w:val="en-GB"/>
        </w:rPr>
        <w:t>Shakhovskaya</w:t>
      </w:r>
      <w:proofErr w:type="spellEnd"/>
      <w:r w:rsidRPr="009F4868">
        <w:rPr>
          <w:rFonts w:ascii="Times New Roman" w:hAnsi="Times New Roman" w:cs="Times New Roman"/>
          <w:lang w:val="en-GB"/>
        </w:rPr>
        <w:t xml:space="preserve">, David </w:t>
      </w:r>
      <w:proofErr w:type="spellStart"/>
      <w:r w:rsidRPr="009F4868">
        <w:rPr>
          <w:rFonts w:ascii="Times New Roman" w:hAnsi="Times New Roman" w:cs="Times New Roman"/>
          <w:lang w:val="en-GB"/>
        </w:rPr>
        <w:t>Geringas</w:t>
      </w:r>
      <w:proofErr w:type="spellEnd"/>
      <w:r w:rsidRPr="009F4868">
        <w:rPr>
          <w:rFonts w:ascii="Times New Roman" w:hAnsi="Times New Roman" w:cs="Times New Roman"/>
          <w:lang w:val="en-GB"/>
        </w:rPr>
        <w:t xml:space="preserve">, Mischa </w:t>
      </w:r>
      <w:proofErr w:type="spellStart"/>
      <w:r w:rsidRPr="009F4868">
        <w:rPr>
          <w:rFonts w:ascii="Times New Roman" w:hAnsi="Times New Roman" w:cs="Times New Roman"/>
          <w:lang w:val="en-GB"/>
        </w:rPr>
        <w:t>Maisky</w:t>
      </w:r>
      <w:proofErr w:type="spellEnd"/>
      <w:r w:rsidRPr="009F4868">
        <w:rPr>
          <w:rFonts w:ascii="Times New Roman" w:hAnsi="Times New Roman" w:cs="Times New Roman"/>
          <w:lang w:val="en-GB"/>
        </w:rPr>
        <w:t xml:space="preserve">, Alexander </w:t>
      </w:r>
      <w:proofErr w:type="spellStart"/>
      <w:r w:rsidRPr="009F4868">
        <w:rPr>
          <w:rFonts w:ascii="Times New Roman" w:hAnsi="Times New Roman" w:cs="Times New Roman"/>
          <w:lang w:val="en-GB"/>
        </w:rPr>
        <w:t>Kniazev</w:t>
      </w:r>
      <w:proofErr w:type="spellEnd"/>
      <w:r w:rsidRPr="009F4868">
        <w:rPr>
          <w:rFonts w:ascii="Times New Roman" w:hAnsi="Times New Roman" w:cs="Times New Roman"/>
          <w:lang w:val="en-GB"/>
        </w:rPr>
        <w:t xml:space="preserve">, </w:t>
      </w:r>
      <w:proofErr w:type="spellStart"/>
      <w:r w:rsidRPr="009F4868">
        <w:rPr>
          <w:rFonts w:ascii="Times New Roman" w:hAnsi="Times New Roman" w:cs="Times New Roman"/>
          <w:lang w:val="en-GB"/>
        </w:rPr>
        <w:t>Danjulo</w:t>
      </w:r>
      <w:proofErr w:type="spellEnd"/>
      <w:r w:rsidRPr="009F4868">
        <w:rPr>
          <w:rFonts w:ascii="Times New Roman" w:hAnsi="Times New Roman" w:cs="Times New Roman"/>
          <w:lang w:val="en-GB"/>
        </w:rPr>
        <w:t xml:space="preserve"> Ishizaka, and Denis Shapovalov; </w:t>
      </w:r>
      <w:r w:rsidR="00B11F2B" w:rsidRPr="009F4868">
        <w:rPr>
          <w:rFonts w:ascii="Times New Roman" w:hAnsi="Times New Roman" w:cs="Times New Roman"/>
          <w:lang w:val="en-GB"/>
        </w:rPr>
        <w:t>violists Yuri Bashmet</w:t>
      </w:r>
      <w:r w:rsidR="009F4868" w:rsidRPr="009F4868">
        <w:rPr>
          <w:rFonts w:ascii="Times New Roman" w:hAnsi="Times New Roman" w:cs="Times New Roman"/>
          <w:lang w:val="en-GB"/>
        </w:rPr>
        <w:t>, Hartmut Rohde</w:t>
      </w:r>
      <w:r w:rsidR="00B11F2B" w:rsidRPr="009F4868">
        <w:rPr>
          <w:rFonts w:ascii="Times New Roman" w:hAnsi="Times New Roman" w:cs="Times New Roman"/>
          <w:lang w:val="en-GB"/>
        </w:rPr>
        <w:t xml:space="preserve"> and Maxim </w:t>
      </w:r>
      <w:proofErr w:type="spellStart"/>
      <w:r w:rsidR="00B11F2B" w:rsidRPr="009F4868">
        <w:rPr>
          <w:rFonts w:ascii="Times New Roman" w:hAnsi="Times New Roman" w:cs="Times New Roman"/>
          <w:lang w:val="en-GB"/>
        </w:rPr>
        <w:t>Rysanov</w:t>
      </w:r>
      <w:proofErr w:type="spellEnd"/>
      <w:r w:rsidR="00B11F2B" w:rsidRPr="009F4868">
        <w:rPr>
          <w:rFonts w:ascii="Times New Roman" w:hAnsi="Times New Roman" w:cs="Times New Roman"/>
          <w:lang w:val="en-GB"/>
        </w:rPr>
        <w:t xml:space="preserve">; </w:t>
      </w:r>
      <w:r w:rsidRPr="009F4868">
        <w:rPr>
          <w:rFonts w:ascii="Times New Roman" w:hAnsi="Times New Roman" w:cs="Times New Roman"/>
          <w:lang w:val="en-GB"/>
        </w:rPr>
        <w:t xml:space="preserve">pianists </w:t>
      </w:r>
      <w:proofErr w:type="spellStart"/>
      <w:r w:rsidR="00B11F2B" w:rsidRPr="009F4868">
        <w:rPr>
          <w:rFonts w:ascii="Times New Roman" w:hAnsi="Times New Roman" w:cs="Times New Roman"/>
          <w:lang w:val="en-GB"/>
        </w:rPr>
        <w:t>Mūza</w:t>
      </w:r>
      <w:proofErr w:type="spellEnd"/>
      <w:r w:rsidR="00B11F2B" w:rsidRPr="009F4868">
        <w:rPr>
          <w:rFonts w:ascii="Times New Roman" w:hAnsi="Times New Roman" w:cs="Times New Roman"/>
          <w:lang w:val="en-GB"/>
        </w:rPr>
        <w:t xml:space="preserve"> </w:t>
      </w:r>
      <w:proofErr w:type="spellStart"/>
      <w:r w:rsidR="00B11F2B" w:rsidRPr="009F4868">
        <w:rPr>
          <w:rFonts w:ascii="Times New Roman" w:hAnsi="Times New Roman" w:cs="Times New Roman"/>
          <w:lang w:val="en-GB"/>
        </w:rPr>
        <w:t>Rubackytė</w:t>
      </w:r>
      <w:proofErr w:type="spellEnd"/>
      <w:r w:rsidR="00B11F2B" w:rsidRPr="009F4868">
        <w:rPr>
          <w:rFonts w:ascii="Times New Roman" w:hAnsi="Times New Roman" w:cs="Times New Roman"/>
          <w:lang w:val="en-GB"/>
        </w:rPr>
        <w:t xml:space="preserve">, Andrius </w:t>
      </w:r>
      <w:proofErr w:type="spellStart"/>
      <w:r w:rsidR="00B11F2B" w:rsidRPr="009F4868">
        <w:rPr>
          <w:rFonts w:ascii="Times New Roman" w:hAnsi="Times New Roman" w:cs="Times New Roman"/>
          <w:lang w:val="en-GB"/>
        </w:rPr>
        <w:t>Žlabys</w:t>
      </w:r>
      <w:proofErr w:type="spellEnd"/>
      <w:r w:rsidR="00B11F2B" w:rsidRPr="009F4868">
        <w:rPr>
          <w:rFonts w:ascii="Times New Roman" w:hAnsi="Times New Roman" w:cs="Times New Roman"/>
          <w:lang w:val="en-GB"/>
        </w:rPr>
        <w:t xml:space="preserve">, </w:t>
      </w:r>
      <w:r w:rsidR="009F4868" w:rsidRPr="009F4868">
        <w:rPr>
          <w:rFonts w:ascii="Times New Roman" w:hAnsi="Times New Roman" w:cs="Times New Roman"/>
          <w:lang w:val="en-GB"/>
        </w:rPr>
        <w:t xml:space="preserve">Lukas </w:t>
      </w:r>
      <w:proofErr w:type="spellStart"/>
      <w:r w:rsidR="009F4868" w:rsidRPr="009F4868">
        <w:rPr>
          <w:rFonts w:ascii="Times New Roman" w:hAnsi="Times New Roman" w:cs="Times New Roman"/>
          <w:lang w:val="en-GB"/>
        </w:rPr>
        <w:t>Geniušas</w:t>
      </w:r>
      <w:proofErr w:type="spellEnd"/>
      <w:r w:rsidR="009F4868" w:rsidRPr="009F4868">
        <w:rPr>
          <w:rFonts w:ascii="Times New Roman" w:hAnsi="Times New Roman" w:cs="Times New Roman"/>
          <w:lang w:val="en-GB"/>
        </w:rPr>
        <w:t xml:space="preserve">, </w:t>
      </w:r>
      <w:proofErr w:type="spellStart"/>
      <w:r w:rsidRPr="009F4868">
        <w:rPr>
          <w:rFonts w:ascii="Times New Roman" w:hAnsi="Times New Roman" w:cs="Times New Roman"/>
          <w:lang w:val="en-GB"/>
        </w:rPr>
        <w:t>Evgeny</w:t>
      </w:r>
      <w:proofErr w:type="spellEnd"/>
      <w:r w:rsidRPr="009F4868">
        <w:rPr>
          <w:rFonts w:ascii="Times New Roman" w:hAnsi="Times New Roman" w:cs="Times New Roman"/>
          <w:lang w:val="en-GB"/>
        </w:rPr>
        <w:t xml:space="preserve"> Kissin, </w:t>
      </w:r>
      <w:r w:rsidR="00B11F2B" w:rsidRPr="009F4868">
        <w:rPr>
          <w:rFonts w:ascii="Times New Roman" w:hAnsi="Times New Roman" w:cs="Times New Roman"/>
          <w:lang w:val="en-GB"/>
        </w:rPr>
        <w:t xml:space="preserve">Alexei </w:t>
      </w:r>
      <w:proofErr w:type="spellStart"/>
      <w:r w:rsidR="00B11F2B" w:rsidRPr="009F4868">
        <w:rPr>
          <w:rFonts w:ascii="Times New Roman" w:hAnsi="Times New Roman" w:cs="Times New Roman"/>
          <w:lang w:val="en-GB"/>
        </w:rPr>
        <w:t>L</w:t>
      </w:r>
      <w:r w:rsidRPr="009F4868">
        <w:rPr>
          <w:rFonts w:ascii="Times New Roman" w:hAnsi="Times New Roman" w:cs="Times New Roman"/>
          <w:lang w:val="en-GB"/>
        </w:rPr>
        <w:t>ubimov</w:t>
      </w:r>
      <w:proofErr w:type="spellEnd"/>
      <w:r w:rsidRPr="009F4868">
        <w:rPr>
          <w:rFonts w:ascii="Times New Roman" w:hAnsi="Times New Roman" w:cs="Times New Roman"/>
          <w:lang w:val="en-GB"/>
        </w:rPr>
        <w:t xml:space="preserve">, Dmitry </w:t>
      </w:r>
      <w:proofErr w:type="spellStart"/>
      <w:r w:rsidRPr="009F4868">
        <w:rPr>
          <w:rFonts w:ascii="Times New Roman" w:hAnsi="Times New Roman" w:cs="Times New Roman"/>
          <w:lang w:val="en-GB"/>
        </w:rPr>
        <w:t>Bashkirov</w:t>
      </w:r>
      <w:proofErr w:type="spellEnd"/>
      <w:r w:rsidRPr="009F4868">
        <w:rPr>
          <w:rFonts w:ascii="Times New Roman" w:hAnsi="Times New Roman" w:cs="Times New Roman"/>
          <w:lang w:val="en-GB"/>
        </w:rPr>
        <w:t xml:space="preserve">, </w:t>
      </w:r>
      <w:r w:rsidRPr="009F4868">
        <w:rPr>
          <w:rFonts w:ascii="Times New Roman" w:hAnsi="Times New Roman" w:cs="Times New Roman"/>
          <w:lang w:val="en-GB"/>
        </w:rPr>
        <w:lastRenderedPageBreak/>
        <w:t xml:space="preserve">Vladimir </w:t>
      </w:r>
      <w:proofErr w:type="spellStart"/>
      <w:r w:rsidRPr="009F4868">
        <w:rPr>
          <w:rFonts w:ascii="Times New Roman" w:hAnsi="Times New Roman" w:cs="Times New Roman"/>
          <w:lang w:val="en-GB"/>
        </w:rPr>
        <w:t>Krainev</w:t>
      </w:r>
      <w:proofErr w:type="spellEnd"/>
      <w:r w:rsidRPr="009F4868">
        <w:rPr>
          <w:rFonts w:ascii="Times New Roman" w:hAnsi="Times New Roman" w:cs="Times New Roman"/>
          <w:lang w:val="en-GB"/>
        </w:rPr>
        <w:t xml:space="preserve">, Barry Douglas, Denis </w:t>
      </w:r>
      <w:proofErr w:type="spellStart"/>
      <w:r w:rsidRPr="009F4868">
        <w:rPr>
          <w:rFonts w:ascii="Times New Roman" w:hAnsi="Times New Roman" w:cs="Times New Roman"/>
          <w:lang w:val="en-GB"/>
        </w:rPr>
        <w:t>Matsuyev</w:t>
      </w:r>
      <w:proofErr w:type="spellEnd"/>
      <w:r w:rsidRPr="009F4868">
        <w:rPr>
          <w:rFonts w:ascii="Times New Roman" w:hAnsi="Times New Roman" w:cs="Times New Roman"/>
          <w:lang w:val="en-GB"/>
        </w:rPr>
        <w:t xml:space="preserve">, and Alexei </w:t>
      </w:r>
      <w:proofErr w:type="spellStart"/>
      <w:r w:rsidRPr="009F4868">
        <w:rPr>
          <w:rFonts w:ascii="Times New Roman" w:hAnsi="Times New Roman" w:cs="Times New Roman"/>
          <w:lang w:val="en-GB"/>
        </w:rPr>
        <w:t>Volodin</w:t>
      </w:r>
      <w:proofErr w:type="spellEnd"/>
      <w:r w:rsidRPr="009F4868">
        <w:rPr>
          <w:rFonts w:ascii="Times New Roman" w:hAnsi="Times New Roman" w:cs="Times New Roman"/>
          <w:lang w:val="en-GB"/>
        </w:rPr>
        <w:t xml:space="preserve">; trumpetists </w:t>
      </w:r>
      <w:proofErr w:type="spellStart"/>
      <w:r w:rsidRPr="009F4868">
        <w:rPr>
          <w:rFonts w:ascii="Times New Roman" w:hAnsi="Times New Roman" w:cs="Times New Roman"/>
          <w:lang w:val="en-GB"/>
        </w:rPr>
        <w:t>Timofei</w:t>
      </w:r>
      <w:proofErr w:type="spellEnd"/>
      <w:r w:rsidRPr="009F4868">
        <w:rPr>
          <w:rFonts w:ascii="Times New Roman" w:hAnsi="Times New Roman" w:cs="Times New Roman"/>
          <w:lang w:val="en-GB"/>
        </w:rPr>
        <w:t xml:space="preserve"> </w:t>
      </w:r>
      <w:proofErr w:type="spellStart"/>
      <w:r w:rsidRPr="009F4868">
        <w:rPr>
          <w:rFonts w:ascii="Times New Roman" w:hAnsi="Times New Roman" w:cs="Times New Roman"/>
          <w:lang w:val="en-GB"/>
        </w:rPr>
        <w:t>Doks</w:t>
      </w:r>
      <w:r w:rsidR="00D93CFF" w:rsidRPr="009F4868">
        <w:rPr>
          <w:rFonts w:ascii="Times New Roman" w:hAnsi="Times New Roman" w:cs="Times New Roman"/>
          <w:lang w:val="en-GB"/>
        </w:rPr>
        <w:t>c</w:t>
      </w:r>
      <w:r w:rsidRPr="009F4868">
        <w:rPr>
          <w:rFonts w:ascii="Times New Roman" w:hAnsi="Times New Roman" w:cs="Times New Roman"/>
          <w:lang w:val="en-GB"/>
        </w:rPr>
        <w:t>hi</w:t>
      </w:r>
      <w:r w:rsidR="00D93CFF" w:rsidRPr="009F4868">
        <w:rPr>
          <w:rFonts w:ascii="Times New Roman" w:hAnsi="Times New Roman" w:cs="Times New Roman"/>
          <w:lang w:val="en-GB"/>
        </w:rPr>
        <w:t>t</w:t>
      </w:r>
      <w:r w:rsidRPr="009F4868">
        <w:rPr>
          <w:rFonts w:ascii="Times New Roman" w:hAnsi="Times New Roman" w:cs="Times New Roman"/>
          <w:lang w:val="en-GB"/>
        </w:rPr>
        <w:t>zer</w:t>
      </w:r>
      <w:proofErr w:type="spellEnd"/>
      <w:r w:rsidRPr="009F4868">
        <w:rPr>
          <w:rFonts w:ascii="Times New Roman" w:hAnsi="Times New Roman" w:cs="Times New Roman"/>
          <w:lang w:val="en-GB"/>
        </w:rPr>
        <w:t>, Guy</w:t>
      </w:r>
      <w:r w:rsidR="005651E7" w:rsidRPr="009F4868">
        <w:rPr>
          <w:rFonts w:ascii="Times New Roman" w:hAnsi="Times New Roman" w:cs="Times New Roman"/>
          <w:lang w:val="en-GB"/>
        </w:rPr>
        <w:t xml:space="preserve"> </w:t>
      </w:r>
      <w:proofErr w:type="spellStart"/>
      <w:r w:rsidR="005651E7" w:rsidRPr="009F4868">
        <w:rPr>
          <w:rFonts w:ascii="Times New Roman" w:hAnsi="Times New Roman" w:cs="Times New Roman"/>
          <w:lang w:val="en-GB"/>
        </w:rPr>
        <w:t>Touvron</w:t>
      </w:r>
      <w:proofErr w:type="spellEnd"/>
      <w:r w:rsidRPr="009F4868">
        <w:rPr>
          <w:rFonts w:ascii="Times New Roman" w:hAnsi="Times New Roman" w:cs="Times New Roman"/>
          <w:lang w:val="en-GB"/>
        </w:rPr>
        <w:t xml:space="preserve"> and Sergei </w:t>
      </w:r>
      <w:proofErr w:type="spellStart"/>
      <w:r w:rsidRPr="009F4868">
        <w:rPr>
          <w:rFonts w:ascii="Times New Roman" w:hAnsi="Times New Roman" w:cs="Times New Roman"/>
          <w:lang w:val="en-GB"/>
        </w:rPr>
        <w:t>Nakariakov</w:t>
      </w:r>
      <w:proofErr w:type="spellEnd"/>
      <w:r w:rsidRPr="009F4868">
        <w:rPr>
          <w:rFonts w:ascii="Times New Roman" w:hAnsi="Times New Roman" w:cs="Times New Roman"/>
          <w:lang w:val="en-GB"/>
        </w:rPr>
        <w:t xml:space="preserve">; flutists Jean Pierre </w:t>
      </w:r>
      <w:proofErr w:type="spellStart"/>
      <w:r w:rsidRPr="009F4868">
        <w:rPr>
          <w:rFonts w:ascii="Times New Roman" w:hAnsi="Times New Roman" w:cs="Times New Roman"/>
          <w:lang w:val="en-GB"/>
        </w:rPr>
        <w:t>Rampal</w:t>
      </w:r>
      <w:proofErr w:type="spellEnd"/>
      <w:r w:rsidRPr="009F4868">
        <w:rPr>
          <w:rFonts w:ascii="Times New Roman" w:hAnsi="Times New Roman" w:cs="Times New Roman"/>
          <w:lang w:val="en-GB"/>
        </w:rPr>
        <w:t xml:space="preserve">, and </w:t>
      </w:r>
      <w:r w:rsidR="00D93CFF" w:rsidRPr="009F4868">
        <w:rPr>
          <w:rFonts w:ascii="Times New Roman" w:hAnsi="Times New Roman" w:cs="Times New Roman"/>
          <w:lang w:val="en-GB"/>
        </w:rPr>
        <w:t xml:space="preserve">Denis </w:t>
      </w:r>
      <w:proofErr w:type="spellStart"/>
      <w:r w:rsidR="00D93CFF" w:rsidRPr="009F4868">
        <w:rPr>
          <w:rFonts w:ascii="Times New Roman" w:hAnsi="Times New Roman" w:cs="Times New Roman"/>
          <w:lang w:val="en-GB"/>
        </w:rPr>
        <w:t>Bouriakov</w:t>
      </w:r>
      <w:proofErr w:type="spellEnd"/>
      <w:r w:rsidR="00D93CFF" w:rsidRPr="009F4868">
        <w:rPr>
          <w:rFonts w:ascii="Times New Roman" w:hAnsi="Times New Roman" w:cs="Times New Roman"/>
          <w:lang w:val="en-GB"/>
        </w:rPr>
        <w:t xml:space="preserve">; oboist Alexei </w:t>
      </w:r>
      <w:proofErr w:type="spellStart"/>
      <w:r w:rsidR="00D93CFF" w:rsidRPr="009F4868">
        <w:rPr>
          <w:rFonts w:ascii="Times New Roman" w:hAnsi="Times New Roman" w:cs="Times New Roman"/>
          <w:lang w:val="en-GB"/>
        </w:rPr>
        <w:t>Ogrintchouk</w:t>
      </w:r>
      <w:proofErr w:type="spellEnd"/>
      <w:r w:rsidR="00D93CFF" w:rsidRPr="009F4868">
        <w:rPr>
          <w:rFonts w:ascii="Times New Roman" w:hAnsi="Times New Roman" w:cs="Times New Roman"/>
          <w:lang w:val="en-GB"/>
        </w:rPr>
        <w:t xml:space="preserve">; composer and pianist Ezio Bosso and many others. The collective collaborates with conductors </w:t>
      </w:r>
      <w:proofErr w:type="spellStart"/>
      <w:r w:rsidR="005651E7" w:rsidRPr="009F4868">
        <w:rPr>
          <w:rFonts w:ascii="Times New Roman" w:hAnsi="Times New Roman" w:cs="Times New Roman"/>
          <w:lang w:val="en-GB"/>
        </w:rPr>
        <w:t>Modestas</w:t>
      </w:r>
      <w:proofErr w:type="spellEnd"/>
      <w:r w:rsidR="005651E7" w:rsidRPr="009F4868">
        <w:rPr>
          <w:rFonts w:ascii="Times New Roman" w:hAnsi="Times New Roman" w:cs="Times New Roman"/>
          <w:lang w:val="en-GB"/>
        </w:rPr>
        <w:t xml:space="preserve"> </w:t>
      </w:r>
      <w:proofErr w:type="spellStart"/>
      <w:r w:rsidR="005651E7" w:rsidRPr="009F4868">
        <w:rPr>
          <w:rFonts w:ascii="Times New Roman" w:hAnsi="Times New Roman" w:cs="Times New Roman"/>
          <w:lang w:val="en-GB"/>
        </w:rPr>
        <w:t>Pitrėnas</w:t>
      </w:r>
      <w:proofErr w:type="spellEnd"/>
      <w:r w:rsidR="005651E7" w:rsidRPr="009F4868">
        <w:rPr>
          <w:rFonts w:ascii="Times New Roman" w:hAnsi="Times New Roman" w:cs="Times New Roman"/>
          <w:lang w:val="en-GB"/>
        </w:rPr>
        <w:t xml:space="preserve">, </w:t>
      </w:r>
      <w:proofErr w:type="spellStart"/>
      <w:r w:rsidR="005651E7" w:rsidRPr="009F4868">
        <w:rPr>
          <w:rFonts w:ascii="Times New Roman" w:hAnsi="Times New Roman" w:cs="Times New Roman"/>
          <w:lang w:val="en-GB"/>
        </w:rPr>
        <w:t>Robertas</w:t>
      </w:r>
      <w:proofErr w:type="spellEnd"/>
      <w:r w:rsidR="005651E7" w:rsidRPr="009F4868">
        <w:rPr>
          <w:rFonts w:ascii="Times New Roman" w:hAnsi="Times New Roman" w:cs="Times New Roman"/>
          <w:lang w:val="en-GB"/>
        </w:rPr>
        <w:t xml:space="preserve"> </w:t>
      </w:r>
      <w:proofErr w:type="spellStart"/>
      <w:r w:rsidR="005651E7" w:rsidRPr="009F4868">
        <w:rPr>
          <w:rFonts w:ascii="Times New Roman" w:hAnsi="Times New Roman" w:cs="Times New Roman"/>
          <w:lang w:val="en-GB"/>
        </w:rPr>
        <w:t>Šervenikas</w:t>
      </w:r>
      <w:proofErr w:type="spellEnd"/>
      <w:r w:rsidR="005651E7" w:rsidRPr="009F4868">
        <w:rPr>
          <w:rFonts w:ascii="Times New Roman" w:hAnsi="Times New Roman" w:cs="Times New Roman"/>
          <w:lang w:val="en-GB"/>
        </w:rPr>
        <w:t xml:space="preserve">, </w:t>
      </w:r>
      <w:proofErr w:type="spellStart"/>
      <w:r w:rsidR="005651E7" w:rsidRPr="009F4868">
        <w:rPr>
          <w:rFonts w:ascii="Times New Roman" w:hAnsi="Times New Roman" w:cs="Times New Roman"/>
          <w:lang w:val="en-GB"/>
        </w:rPr>
        <w:t>Modestas</w:t>
      </w:r>
      <w:proofErr w:type="spellEnd"/>
      <w:r w:rsidR="005651E7" w:rsidRPr="009F4868">
        <w:rPr>
          <w:rFonts w:ascii="Times New Roman" w:hAnsi="Times New Roman" w:cs="Times New Roman"/>
          <w:lang w:val="en-GB"/>
        </w:rPr>
        <w:t xml:space="preserve"> </w:t>
      </w:r>
      <w:proofErr w:type="spellStart"/>
      <w:r w:rsidR="005651E7" w:rsidRPr="009F4868">
        <w:rPr>
          <w:rFonts w:ascii="Times New Roman" w:hAnsi="Times New Roman" w:cs="Times New Roman"/>
          <w:lang w:val="en-GB"/>
        </w:rPr>
        <w:t>Barkauskas</w:t>
      </w:r>
      <w:proofErr w:type="spellEnd"/>
      <w:r w:rsidR="005651E7" w:rsidRPr="009F4868">
        <w:rPr>
          <w:rFonts w:ascii="Times New Roman" w:hAnsi="Times New Roman" w:cs="Times New Roman"/>
          <w:lang w:val="en-GB"/>
        </w:rPr>
        <w:t xml:space="preserve">, </w:t>
      </w:r>
      <w:proofErr w:type="spellStart"/>
      <w:r w:rsidR="005651E7" w:rsidRPr="009F4868">
        <w:rPr>
          <w:rFonts w:ascii="Times New Roman" w:hAnsi="Times New Roman" w:cs="Times New Roman"/>
          <w:lang w:val="en-GB"/>
        </w:rPr>
        <w:t>Adrija</w:t>
      </w:r>
      <w:proofErr w:type="spellEnd"/>
      <w:r w:rsidR="005651E7" w:rsidRPr="009F4868">
        <w:rPr>
          <w:rFonts w:ascii="Times New Roman" w:hAnsi="Times New Roman" w:cs="Times New Roman"/>
          <w:lang w:val="en-GB"/>
        </w:rPr>
        <w:t xml:space="preserve"> </w:t>
      </w:r>
      <w:proofErr w:type="spellStart"/>
      <w:r w:rsidR="005651E7" w:rsidRPr="009F4868">
        <w:rPr>
          <w:rFonts w:ascii="Times New Roman" w:hAnsi="Times New Roman" w:cs="Times New Roman"/>
          <w:lang w:val="en-GB"/>
        </w:rPr>
        <w:t>Čepaitė</w:t>
      </w:r>
      <w:proofErr w:type="spellEnd"/>
      <w:r w:rsidR="005651E7" w:rsidRPr="009F4868">
        <w:rPr>
          <w:rFonts w:ascii="Times New Roman" w:hAnsi="Times New Roman" w:cs="Times New Roman"/>
          <w:lang w:val="en-GB"/>
        </w:rPr>
        <w:t xml:space="preserve">, </w:t>
      </w:r>
      <w:proofErr w:type="spellStart"/>
      <w:r w:rsidR="005651E7" w:rsidRPr="009F4868">
        <w:rPr>
          <w:rFonts w:ascii="Times New Roman" w:hAnsi="Times New Roman" w:cs="Times New Roman"/>
          <w:lang w:val="en-GB"/>
        </w:rPr>
        <w:t>Vilmantas</w:t>
      </w:r>
      <w:proofErr w:type="spellEnd"/>
      <w:r w:rsidR="005651E7" w:rsidRPr="009F4868">
        <w:rPr>
          <w:rFonts w:ascii="Times New Roman" w:hAnsi="Times New Roman" w:cs="Times New Roman"/>
          <w:lang w:val="en-GB"/>
        </w:rPr>
        <w:t xml:space="preserve"> </w:t>
      </w:r>
      <w:proofErr w:type="spellStart"/>
      <w:r w:rsidR="005651E7" w:rsidRPr="009F4868">
        <w:rPr>
          <w:rFonts w:ascii="Times New Roman" w:hAnsi="Times New Roman" w:cs="Times New Roman"/>
          <w:lang w:val="en-GB"/>
        </w:rPr>
        <w:t>Kaliūnas</w:t>
      </w:r>
      <w:proofErr w:type="spellEnd"/>
      <w:r w:rsidR="005651E7" w:rsidRPr="009F4868">
        <w:rPr>
          <w:rFonts w:ascii="Times New Roman" w:hAnsi="Times New Roman" w:cs="Times New Roman"/>
          <w:lang w:val="en-GB"/>
        </w:rPr>
        <w:t xml:space="preserve">, Nicholas Milton, Georg Mark, Ronald </w:t>
      </w:r>
      <w:proofErr w:type="spellStart"/>
      <w:r w:rsidR="005651E7" w:rsidRPr="009F4868">
        <w:rPr>
          <w:rFonts w:ascii="Times New Roman" w:hAnsi="Times New Roman" w:cs="Times New Roman"/>
          <w:lang w:val="en-GB"/>
        </w:rPr>
        <w:t>Zollman</w:t>
      </w:r>
      <w:proofErr w:type="spellEnd"/>
      <w:r w:rsidR="00D93CFF" w:rsidRPr="009F4868">
        <w:rPr>
          <w:rFonts w:ascii="Times New Roman" w:hAnsi="Times New Roman" w:cs="Times New Roman"/>
          <w:lang w:val="en-GB"/>
        </w:rPr>
        <w:t xml:space="preserve">, Pietro </w:t>
      </w:r>
      <w:proofErr w:type="spellStart"/>
      <w:r w:rsidR="00D93CFF" w:rsidRPr="009F4868">
        <w:rPr>
          <w:rFonts w:ascii="Times New Roman" w:hAnsi="Times New Roman" w:cs="Times New Roman"/>
          <w:lang w:val="en-GB"/>
        </w:rPr>
        <w:t>Borgonovo</w:t>
      </w:r>
      <w:proofErr w:type="spellEnd"/>
      <w:r w:rsidR="005651E7" w:rsidRPr="009F4868">
        <w:rPr>
          <w:rFonts w:ascii="Times New Roman" w:hAnsi="Times New Roman" w:cs="Times New Roman"/>
          <w:lang w:val="en-GB"/>
        </w:rPr>
        <w:t>, etc.</w:t>
      </w:r>
    </w:p>
    <w:p w14:paraId="4AD14AAB" w14:textId="7DAC888C" w:rsidR="002B0238" w:rsidRPr="009F4868" w:rsidRDefault="0005578C" w:rsidP="002D07FE">
      <w:pPr>
        <w:spacing w:before="240" w:after="300"/>
        <w:rPr>
          <w:rFonts w:ascii="Times New Roman" w:hAnsi="Times New Roman" w:cs="Times New Roman"/>
          <w:lang w:val="en-GB"/>
        </w:rPr>
      </w:pPr>
      <w:r w:rsidRPr="009F4868">
        <w:rPr>
          <w:rFonts w:ascii="Times New Roman" w:hAnsi="Times New Roman" w:cs="Times New Roman"/>
          <w:lang w:val="en-GB"/>
        </w:rPr>
        <w:t>During the five decades the LCO has not only performed countless programmes in close collaboration with various soloists, conductor</w:t>
      </w:r>
      <w:r w:rsidR="00E074E2" w:rsidRPr="009F4868">
        <w:rPr>
          <w:rFonts w:ascii="Times New Roman" w:hAnsi="Times New Roman" w:cs="Times New Roman"/>
          <w:lang w:val="en-GB"/>
        </w:rPr>
        <w:t xml:space="preserve">s and choirs, but also produced </w:t>
      </w:r>
      <w:r w:rsidRPr="009F4868">
        <w:rPr>
          <w:rFonts w:ascii="Times New Roman" w:hAnsi="Times New Roman" w:cs="Times New Roman"/>
          <w:lang w:val="en-GB"/>
        </w:rPr>
        <w:t xml:space="preserve">over a hundred </w:t>
      </w:r>
      <w:r w:rsidR="00E074E2" w:rsidRPr="009F4868">
        <w:rPr>
          <w:rFonts w:ascii="Times New Roman" w:hAnsi="Times New Roman" w:cs="Times New Roman"/>
          <w:lang w:val="en-GB"/>
        </w:rPr>
        <w:t xml:space="preserve">vinyl </w:t>
      </w:r>
      <w:r w:rsidRPr="009F4868">
        <w:rPr>
          <w:rFonts w:ascii="Times New Roman" w:hAnsi="Times New Roman" w:cs="Times New Roman"/>
          <w:lang w:val="en-GB"/>
        </w:rPr>
        <w:t>r</w:t>
      </w:r>
      <w:r w:rsidR="00E074E2" w:rsidRPr="009F4868">
        <w:rPr>
          <w:rFonts w:ascii="Times New Roman" w:hAnsi="Times New Roman" w:cs="Times New Roman"/>
          <w:lang w:val="en-GB"/>
        </w:rPr>
        <w:t>ecord</w:t>
      </w:r>
      <w:r w:rsidRPr="009F4868">
        <w:rPr>
          <w:rFonts w:ascii="Times New Roman" w:hAnsi="Times New Roman" w:cs="Times New Roman"/>
          <w:lang w:val="en-GB"/>
        </w:rPr>
        <w:t>s</w:t>
      </w:r>
      <w:r w:rsidR="00E074E2" w:rsidRPr="009F4868">
        <w:rPr>
          <w:rFonts w:ascii="Times New Roman" w:hAnsi="Times New Roman" w:cs="Times New Roman"/>
          <w:lang w:val="en-GB"/>
        </w:rPr>
        <w:t xml:space="preserve"> and CDs</w:t>
      </w:r>
      <w:r w:rsidRPr="009F4868">
        <w:rPr>
          <w:rFonts w:ascii="Times New Roman" w:hAnsi="Times New Roman" w:cs="Times New Roman"/>
          <w:lang w:val="en-GB"/>
        </w:rPr>
        <w:t xml:space="preserve"> of diverse repertoire, with special attention to the music of Bach and Mozart. </w:t>
      </w:r>
      <w:r w:rsidR="00E074E2" w:rsidRPr="009F4868">
        <w:rPr>
          <w:rFonts w:ascii="Times New Roman" w:hAnsi="Times New Roman" w:cs="Times New Roman"/>
          <w:lang w:val="en-GB"/>
        </w:rPr>
        <w:t xml:space="preserve">The latter’s </w:t>
      </w:r>
      <w:r w:rsidR="00A56309" w:rsidRPr="009F4868">
        <w:rPr>
          <w:rFonts w:ascii="Times New Roman" w:hAnsi="Times New Roman" w:cs="Times New Roman"/>
          <w:lang w:val="en-GB"/>
        </w:rPr>
        <w:t>output</w:t>
      </w:r>
      <w:r w:rsidR="00E074E2" w:rsidRPr="009F4868">
        <w:rPr>
          <w:rFonts w:ascii="Times New Roman" w:hAnsi="Times New Roman" w:cs="Times New Roman"/>
          <w:lang w:val="en-GB"/>
        </w:rPr>
        <w:t xml:space="preserve"> occupies a special place in the LCO’s repertoire:</w:t>
      </w:r>
      <w:r w:rsidR="00A56309" w:rsidRPr="009F4868">
        <w:rPr>
          <w:rFonts w:ascii="Times New Roman" w:hAnsi="Times New Roman" w:cs="Times New Roman"/>
          <w:lang w:val="en-GB"/>
        </w:rPr>
        <w:t xml:space="preserve"> the O</w:t>
      </w:r>
      <w:r w:rsidR="00E074E2" w:rsidRPr="009F4868">
        <w:rPr>
          <w:rFonts w:ascii="Times New Roman" w:hAnsi="Times New Roman" w:cs="Times New Roman"/>
          <w:lang w:val="en-GB"/>
        </w:rPr>
        <w:t xml:space="preserve">rchestra has recorded his complete symphonies and the opera </w:t>
      </w:r>
      <w:r w:rsidR="00E074E2" w:rsidRPr="009F4868">
        <w:rPr>
          <w:rFonts w:ascii="Times New Roman" w:hAnsi="Times New Roman" w:cs="Times New Roman"/>
          <w:i/>
          <w:lang w:val="en-GB"/>
        </w:rPr>
        <w:t>Don Giovanni</w:t>
      </w:r>
      <w:r w:rsidR="00E074E2" w:rsidRPr="009F4868">
        <w:rPr>
          <w:rFonts w:ascii="Times New Roman" w:hAnsi="Times New Roman" w:cs="Times New Roman"/>
          <w:lang w:val="en-GB"/>
        </w:rPr>
        <w:t xml:space="preserve"> (</w:t>
      </w:r>
      <w:proofErr w:type="spellStart"/>
      <w:r w:rsidR="00E074E2" w:rsidRPr="009F4868">
        <w:rPr>
          <w:rFonts w:ascii="Times New Roman" w:hAnsi="Times New Roman" w:cs="Times New Roman"/>
          <w:lang w:val="en-GB"/>
        </w:rPr>
        <w:t>Melod</w:t>
      </w:r>
      <w:r w:rsidR="00927428" w:rsidRPr="009F4868">
        <w:rPr>
          <w:rFonts w:ascii="Times New Roman" w:hAnsi="Times New Roman" w:cs="Times New Roman"/>
          <w:lang w:val="en-GB"/>
        </w:rPr>
        <w:t>i</w:t>
      </w:r>
      <w:r w:rsidR="00E074E2" w:rsidRPr="009F4868">
        <w:rPr>
          <w:rFonts w:ascii="Times New Roman" w:hAnsi="Times New Roman" w:cs="Times New Roman"/>
          <w:lang w:val="en-GB"/>
        </w:rPr>
        <w:t>ya</w:t>
      </w:r>
      <w:proofErr w:type="spellEnd"/>
      <w:r w:rsidR="00E074E2" w:rsidRPr="009F4868">
        <w:rPr>
          <w:rFonts w:ascii="Times New Roman" w:hAnsi="Times New Roman" w:cs="Times New Roman"/>
          <w:lang w:val="en-GB"/>
        </w:rPr>
        <w:t xml:space="preserve">), performed all instrumental concerti. The staged production of the opera </w:t>
      </w:r>
      <w:proofErr w:type="spellStart"/>
      <w:r w:rsidR="00E074E2" w:rsidRPr="009F4868">
        <w:rPr>
          <w:rFonts w:ascii="Times New Roman" w:hAnsi="Times New Roman" w:cs="Times New Roman"/>
          <w:i/>
          <w:lang w:val="en-GB"/>
        </w:rPr>
        <w:t>Così</w:t>
      </w:r>
      <w:proofErr w:type="spellEnd"/>
      <w:r w:rsidR="00E074E2" w:rsidRPr="009F4868">
        <w:rPr>
          <w:rFonts w:ascii="Times New Roman" w:hAnsi="Times New Roman" w:cs="Times New Roman"/>
          <w:i/>
          <w:lang w:val="en-GB"/>
        </w:rPr>
        <w:t xml:space="preserve"> fan </w:t>
      </w:r>
      <w:proofErr w:type="spellStart"/>
      <w:r w:rsidR="00E074E2" w:rsidRPr="009F4868">
        <w:rPr>
          <w:rFonts w:ascii="Times New Roman" w:hAnsi="Times New Roman" w:cs="Times New Roman"/>
          <w:i/>
          <w:lang w:val="en-GB"/>
        </w:rPr>
        <w:t>tutte</w:t>
      </w:r>
      <w:proofErr w:type="spellEnd"/>
      <w:r w:rsidR="00E074E2" w:rsidRPr="009F4868">
        <w:rPr>
          <w:rFonts w:ascii="Times New Roman" w:hAnsi="Times New Roman" w:cs="Times New Roman"/>
          <w:i/>
          <w:lang w:val="en-GB"/>
        </w:rPr>
        <w:t xml:space="preserve"> </w:t>
      </w:r>
      <w:r w:rsidR="00E074E2" w:rsidRPr="009F4868">
        <w:rPr>
          <w:rFonts w:ascii="Times New Roman" w:hAnsi="Times New Roman" w:cs="Times New Roman"/>
          <w:lang w:val="en-GB"/>
        </w:rPr>
        <w:t>at the</w:t>
      </w:r>
      <w:r w:rsidR="00BD3F42" w:rsidRPr="009F4868">
        <w:rPr>
          <w:rFonts w:ascii="Times New Roman" w:hAnsi="Times New Roman" w:cs="Times New Roman"/>
          <w:lang w:val="en-GB"/>
        </w:rPr>
        <w:t xml:space="preserve"> Lithuanian National Philharmonic Hall as part of</w:t>
      </w:r>
      <w:r w:rsidR="00E074E2" w:rsidRPr="009F4868">
        <w:rPr>
          <w:rFonts w:ascii="Times New Roman" w:hAnsi="Times New Roman" w:cs="Times New Roman"/>
          <w:lang w:val="en-GB"/>
        </w:rPr>
        <w:t xml:space="preserve"> Vilnius Festival 1998 has received accolades from both audience and critics alike. </w:t>
      </w:r>
      <w:r w:rsidR="002A00AD" w:rsidRPr="009F4868">
        <w:rPr>
          <w:rFonts w:ascii="Times New Roman" w:hAnsi="Times New Roman" w:cs="Times New Roman"/>
          <w:lang w:val="en-GB"/>
        </w:rPr>
        <w:t xml:space="preserve">The LCO’s repertoire includes Bach’s instrumental concerti, suites, passions and numerous cantatas; Great Mass was performed in Lithuania, France, Spain, Italy, Russia and many other European countries. Frankfurt Alte </w:t>
      </w:r>
      <w:proofErr w:type="spellStart"/>
      <w:r w:rsidR="002A00AD" w:rsidRPr="009F4868">
        <w:rPr>
          <w:rFonts w:ascii="Times New Roman" w:hAnsi="Times New Roman" w:cs="Times New Roman"/>
          <w:lang w:val="en-GB"/>
        </w:rPr>
        <w:t>Oper</w:t>
      </w:r>
      <w:proofErr w:type="spellEnd"/>
      <w:r w:rsidR="002A00AD" w:rsidRPr="009F4868">
        <w:rPr>
          <w:rFonts w:ascii="Times New Roman" w:hAnsi="Times New Roman" w:cs="Times New Roman"/>
          <w:lang w:val="en-GB"/>
        </w:rPr>
        <w:t xml:space="preserve"> </w:t>
      </w:r>
      <w:r w:rsidR="00121FB0" w:rsidRPr="009F4868">
        <w:rPr>
          <w:rFonts w:ascii="Times New Roman" w:hAnsi="Times New Roman" w:cs="Times New Roman"/>
          <w:lang w:val="en-GB"/>
        </w:rPr>
        <w:t>applauded to</w:t>
      </w:r>
      <w:r w:rsidR="002A00AD" w:rsidRPr="009F4868">
        <w:rPr>
          <w:rFonts w:ascii="Times New Roman" w:hAnsi="Times New Roman" w:cs="Times New Roman"/>
          <w:lang w:val="en-GB"/>
        </w:rPr>
        <w:t xml:space="preserve"> the performance of </w:t>
      </w:r>
      <w:r w:rsidR="002A00AD" w:rsidRPr="009F4868">
        <w:rPr>
          <w:rFonts w:ascii="Times New Roman" w:hAnsi="Times New Roman" w:cs="Times New Roman"/>
          <w:i/>
          <w:lang w:val="en-GB"/>
        </w:rPr>
        <w:t>The Art of Fugue</w:t>
      </w:r>
      <w:r w:rsidR="002A00AD" w:rsidRPr="009F4868">
        <w:rPr>
          <w:rFonts w:ascii="Times New Roman" w:hAnsi="Times New Roman" w:cs="Times New Roman"/>
          <w:lang w:val="en-GB"/>
        </w:rPr>
        <w:t xml:space="preserve">. </w:t>
      </w:r>
      <w:r w:rsidRPr="009F4868">
        <w:rPr>
          <w:rFonts w:ascii="Times New Roman" w:hAnsi="Times New Roman" w:cs="Times New Roman"/>
          <w:lang w:val="en-GB"/>
        </w:rPr>
        <w:t>The German tours of 2000 and 2001 with the legendary British actor and reciter, Sir Peter Ustinov, as narrator resulted in the unique recording of Ludwig van Beethoven’s ballet music </w:t>
      </w:r>
      <w:r w:rsidRPr="009F4868">
        <w:rPr>
          <w:rFonts w:ascii="Times New Roman" w:hAnsi="Times New Roman" w:cs="Times New Roman"/>
          <w:i/>
          <w:iCs/>
          <w:lang w:val="en-GB"/>
        </w:rPr>
        <w:t>The Creatures of Prometheus</w:t>
      </w:r>
      <w:r w:rsidRPr="009F4868">
        <w:rPr>
          <w:rFonts w:ascii="Times New Roman" w:hAnsi="Times New Roman" w:cs="Times New Roman"/>
          <w:lang w:val="en-GB"/>
        </w:rPr>
        <w:t xml:space="preserve"> (conducted by Karl Anton </w:t>
      </w:r>
      <w:proofErr w:type="spellStart"/>
      <w:r w:rsidRPr="009F4868">
        <w:rPr>
          <w:rFonts w:ascii="Times New Roman" w:hAnsi="Times New Roman" w:cs="Times New Roman"/>
          <w:lang w:val="en-GB"/>
        </w:rPr>
        <w:t>Rickenbacher</w:t>
      </w:r>
      <w:proofErr w:type="spellEnd"/>
      <w:r w:rsidRPr="009F4868">
        <w:rPr>
          <w:rFonts w:ascii="Times New Roman" w:hAnsi="Times New Roman" w:cs="Times New Roman"/>
          <w:lang w:val="en-GB"/>
        </w:rPr>
        <w:t xml:space="preserve"> and released on RCA Red Seal label), which became the bestseller of the BMG </w:t>
      </w:r>
      <w:r w:rsidR="00522699" w:rsidRPr="009F4868">
        <w:rPr>
          <w:rFonts w:ascii="Times New Roman" w:hAnsi="Times New Roman" w:cs="Times New Roman"/>
          <w:lang w:val="en-GB"/>
        </w:rPr>
        <w:t>Company</w:t>
      </w:r>
      <w:r w:rsidRPr="009F4868">
        <w:rPr>
          <w:rFonts w:ascii="Times New Roman" w:hAnsi="Times New Roman" w:cs="Times New Roman"/>
          <w:lang w:val="en-GB"/>
        </w:rPr>
        <w:t xml:space="preserve">. Several collaborations and </w:t>
      </w:r>
      <w:r w:rsidR="00121FB0" w:rsidRPr="009F4868">
        <w:rPr>
          <w:rFonts w:ascii="Times New Roman" w:hAnsi="Times New Roman" w:cs="Times New Roman"/>
          <w:lang w:val="en-GB"/>
        </w:rPr>
        <w:t>tour</w:t>
      </w:r>
      <w:r w:rsidRPr="009F4868">
        <w:rPr>
          <w:rFonts w:ascii="Times New Roman" w:hAnsi="Times New Roman" w:cs="Times New Roman"/>
          <w:lang w:val="en-GB"/>
        </w:rPr>
        <w:t xml:space="preserve"> </w:t>
      </w:r>
      <w:r w:rsidR="00121FB0" w:rsidRPr="009F4868">
        <w:rPr>
          <w:rFonts w:ascii="Times New Roman" w:hAnsi="Times New Roman" w:cs="Times New Roman"/>
          <w:lang w:val="en-GB"/>
        </w:rPr>
        <w:t xml:space="preserve">of Japan </w:t>
      </w:r>
      <w:r w:rsidRPr="009F4868">
        <w:rPr>
          <w:rFonts w:ascii="Times New Roman" w:hAnsi="Times New Roman" w:cs="Times New Roman"/>
          <w:lang w:val="en-GB"/>
        </w:rPr>
        <w:t xml:space="preserve">with young Russian trumpet player Sergei </w:t>
      </w:r>
      <w:proofErr w:type="spellStart"/>
      <w:r w:rsidRPr="009F4868">
        <w:rPr>
          <w:rFonts w:ascii="Times New Roman" w:hAnsi="Times New Roman" w:cs="Times New Roman"/>
          <w:lang w:val="en-GB"/>
        </w:rPr>
        <w:t>Nakariakov</w:t>
      </w:r>
      <w:proofErr w:type="spellEnd"/>
      <w:r w:rsidRPr="009F4868">
        <w:rPr>
          <w:rFonts w:ascii="Times New Roman" w:hAnsi="Times New Roman" w:cs="Times New Roman"/>
          <w:lang w:val="en-GB"/>
        </w:rPr>
        <w:t xml:space="preserve"> led to the recording of the album </w:t>
      </w:r>
      <w:r w:rsidR="00121FB0" w:rsidRPr="009F4868">
        <w:rPr>
          <w:rFonts w:ascii="Times New Roman" w:hAnsi="Times New Roman" w:cs="Times New Roman"/>
          <w:i/>
          <w:iCs/>
          <w:lang w:val="en-GB"/>
        </w:rPr>
        <w:t>Echoes from the P</w:t>
      </w:r>
      <w:r w:rsidRPr="009F4868">
        <w:rPr>
          <w:rFonts w:ascii="Times New Roman" w:hAnsi="Times New Roman" w:cs="Times New Roman"/>
          <w:i/>
          <w:iCs/>
          <w:lang w:val="en-GB"/>
        </w:rPr>
        <w:t>ast</w:t>
      </w:r>
      <w:r w:rsidRPr="009F4868">
        <w:rPr>
          <w:rFonts w:ascii="Times New Roman" w:hAnsi="Times New Roman" w:cs="Times New Roman"/>
          <w:lang w:val="en-GB"/>
        </w:rPr>
        <w:t> featuring transcriptions of concerti by Hummel, Mozart, Weber and Saint-Saëns (</w:t>
      </w:r>
      <w:proofErr w:type="spellStart"/>
      <w:r w:rsidRPr="009F4868">
        <w:rPr>
          <w:rFonts w:ascii="Times New Roman" w:hAnsi="Times New Roman" w:cs="Times New Roman"/>
          <w:lang w:val="en-GB"/>
        </w:rPr>
        <w:t>Teldec</w:t>
      </w:r>
      <w:proofErr w:type="spellEnd"/>
      <w:r w:rsidRPr="009F4868">
        <w:rPr>
          <w:rFonts w:ascii="Times New Roman" w:hAnsi="Times New Roman" w:cs="Times New Roman"/>
          <w:lang w:val="en-GB"/>
        </w:rPr>
        <w:t xml:space="preserve"> Classics, 2002), which received 5 stars </w:t>
      </w:r>
      <w:r w:rsidR="00121FB0" w:rsidRPr="009F4868">
        <w:rPr>
          <w:rFonts w:ascii="Times New Roman" w:hAnsi="Times New Roman" w:cs="Times New Roman"/>
          <w:lang w:val="en-GB"/>
        </w:rPr>
        <w:t xml:space="preserve">in </w:t>
      </w:r>
      <w:r w:rsidRPr="009F4868">
        <w:rPr>
          <w:rFonts w:ascii="Times New Roman" w:hAnsi="Times New Roman" w:cs="Times New Roman"/>
          <w:lang w:val="en-GB"/>
        </w:rPr>
        <w:t>the Classic CD category.</w:t>
      </w:r>
      <w:r w:rsidR="00696560" w:rsidRPr="009F4868">
        <w:rPr>
          <w:rFonts w:ascii="Times New Roman" w:hAnsi="Times New Roman" w:cs="Times New Roman"/>
          <w:lang w:val="en-GB"/>
        </w:rPr>
        <w:t xml:space="preserve"> In 2016, the world’s classical record leader Deutsche Grammophon released the CD of the Lithuanian collective</w:t>
      </w:r>
      <w:r w:rsidR="002B0238" w:rsidRPr="009F4868">
        <w:rPr>
          <w:rFonts w:ascii="Times New Roman" w:hAnsi="Times New Roman" w:cs="Times New Roman"/>
          <w:lang w:val="en-GB"/>
        </w:rPr>
        <w:t xml:space="preserve"> </w:t>
      </w:r>
      <w:r w:rsidR="00A56309" w:rsidRPr="009F4868">
        <w:rPr>
          <w:rFonts w:ascii="Times New Roman" w:hAnsi="Times New Roman" w:cs="Times New Roman"/>
          <w:lang w:val="en-GB"/>
        </w:rPr>
        <w:t xml:space="preserve">(for the first time!) </w:t>
      </w:r>
      <w:r w:rsidR="002B0238" w:rsidRPr="009F4868">
        <w:rPr>
          <w:rFonts w:ascii="Times New Roman" w:hAnsi="Times New Roman" w:cs="Times New Roman"/>
          <w:lang w:val="en-GB"/>
        </w:rPr>
        <w:t xml:space="preserve">featuring LCO and Sergej Krylov in Vivaldi’s </w:t>
      </w:r>
      <w:r w:rsidR="002B0238" w:rsidRPr="009F4868">
        <w:rPr>
          <w:rFonts w:ascii="Times New Roman" w:hAnsi="Times New Roman" w:cs="Times New Roman"/>
          <w:i/>
          <w:lang w:val="en-GB"/>
        </w:rPr>
        <w:t>Seasons</w:t>
      </w:r>
      <w:r w:rsidR="002B0238" w:rsidRPr="009F4868">
        <w:rPr>
          <w:rFonts w:ascii="Times New Roman" w:hAnsi="Times New Roman" w:cs="Times New Roman"/>
          <w:lang w:val="en-GB"/>
        </w:rPr>
        <w:t xml:space="preserve"> as well as Concerti No 8 and No 9 for violin and strings. With this CD the LCO is the first Lithuanian collective to enter the world’s classical music elite. </w:t>
      </w:r>
    </w:p>
    <w:p w14:paraId="0A30D7FD" w14:textId="5EC25F92" w:rsidR="0005578C" w:rsidRPr="009F4868" w:rsidRDefault="002B0238" w:rsidP="002D07FE">
      <w:pPr>
        <w:spacing w:before="240" w:after="300"/>
        <w:rPr>
          <w:rFonts w:ascii="Times New Roman" w:hAnsi="Times New Roman" w:cs="Times New Roman"/>
          <w:lang w:val="en-GB"/>
        </w:rPr>
      </w:pPr>
      <w:r w:rsidRPr="009F4868">
        <w:rPr>
          <w:rFonts w:ascii="Times New Roman" w:hAnsi="Times New Roman" w:cs="Times New Roman"/>
          <w:lang w:val="en-GB"/>
        </w:rPr>
        <w:t>Along with performances of Baroque a</w:t>
      </w:r>
      <w:r w:rsidR="00A56309" w:rsidRPr="009F4868">
        <w:rPr>
          <w:rFonts w:ascii="Times New Roman" w:hAnsi="Times New Roman" w:cs="Times New Roman"/>
          <w:lang w:val="en-GB"/>
        </w:rPr>
        <w:t>nd classical masterpieces, the O</w:t>
      </w:r>
      <w:r w:rsidRPr="009F4868">
        <w:rPr>
          <w:rFonts w:ascii="Times New Roman" w:hAnsi="Times New Roman" w:cs="Times New Roman"/>
          <w:lang w:val="en-GB"/>
        </w:rPr>
        <w:t xml:space="preserve">rchestra has frequently included contemporary opuses in its programmes and recordings. It has always been an active promoter of Lithuanian music, having performed works by Mikalojus Konstantinas Čiurlionis, Eduardas Balsys, Julius Juzeliūnas, Osvaldas Balakauskas, Teisutis Makačinas, Jonas Tamulionis, Algirdas Martinaitis, Mindaugas Urbaitis, Arvydas </w:t>
      </w:r>
      <w:proofErr w:type="spellStart"/>
      <w:r w:rsidRPr="009F4868">
        <w:rPr>
          <w:rFonts w:ascii="Times New Roman" w:hAnsi="Times New Roman" w:cs="Times New Roman"/>
          <w:lang w:val="en-GB"/>
        </w:rPr>
        <w:t>Malcys</w:t>
      </w:r>
      <w:proofErr w:type="spellEnd"/>
      <w:r w:rsidRPr="009F4868">
        <w:rPr>
          <w:rFonts w:ascii="Times New Roman" w:hAnsi="Times New Roman" w:cs="Times New Roman"/>
          <w:lang w:val="en-GB"/>
        </w:rPr>
        <w:t xml:space="preserve">, </w:t>
      </w:r>
      <w:proofErr w:type="spellStart"/>
      <w:r w:rsidRPr="009F4868">
        <w:rPr>
          <w:rFonts w:ascii="Times New Roman" w:hAnsi="Times New Roman" w:cs="Times New Roman"/>
          <w:lang w:val="en-GB"/>
        </w:rPr>
        <w:t>Vidmantas</w:t>
      </w:r>
      <w:proofErr w:type="spellEnd"/>
      <w:r w:rsidRPr="009F4868">
        <w:rPr>
          <w:rFonts w:ascii="Times New Roman" w:hAnsi="Times New Roman" w:cs="Times New Roman"/>
          <w:lang w:val="en-GB"/>
        </w:rPr>
        <w:t xml:space="preserve"> </w:t>
      </w:r>
      <w:proofErr w:type="spellStart"/>
      <w:r w:rsidRPr="009F4868">
        <w:rPr>
          <w:rFonts w:ascii="Times New Roman" w:hAnsi="Times New Roman" w:cs="Times New Roman"/>
          <w:lang w:val="en-GB"/>
        </w:rPr>
        <w:t>Bartulis</w:t>
      </w:r>
      <w:proofErr w:type="spellEnd"/>
      <w:r w:rsidRPr="009F4868">
        <w:rPr>
          <w:rFonts w:ascii="Times New Roman" w:hAnsi="Times New Roman" w:cs="Times New Roman"/>
          <w:lang w:val="en-GB"/>
        </w:rPr>
        <w:t xml:space="preserve">, </w:t>
      </w:r>
      <w:proofErr w:type="spellStart"/>
      <w:r w:rsidRPr="009F4868">
        <w:rPr>
          <w:rFonts w:ascii="Times New Roman" w:hAnsi="Times New Roman" w:cs="Times New Roman"/>
          <w:lang w:val="en-GB"/>
        </w:rPr>
        <w:t>Raminta</w:t>
      </w:r>
      <w:proofErr w:type="spellEnd"/>
      <w:r w:rsidRPr="009F4868">
        <w:rPr>
          <w:rFonts w:ascii="Times New Roman" w:hAnsi="Times New Roman" w:cs="Times New Roman"/>
          <w:lang w:val="en-GB"/>
        </w:rPr>
        <w:t xml:space="preserve"> </w:t>
      </w:r>
      <w:proofErr w:type="spellStart"/>
      <w:r w:rsidRPr="009F4868">
        <w:rPr>
          <w:rFonts w:ascii="Times New Roman" w:hAnsi="Times New Roman" w:cs="Times New Roman"/>
          <w:lang w:val="en-GB"/>
        </w:rPr>
        <w:t>Šerkšnytė</w:t>
      </w:r>
      <w:proofErr w:type="spellEnd"/>
      <w:r w:rsidRPr="009F4868">
        <w:rPr>
          <w:rFonts w:ascii="Times New Roman" w:hAnsi="Times New Roman" w:cs="Times New Roman"/>
          <w:lang w:val="en-GB"/>
        </w:rPr>
        <w:t xml:space="preserve">, Justė </w:t>
      </w:r>
      <w:proofErr w:type="spellStart"/>
      <w:r w:rsidRPr="009F4868">
        <w:rPr>
          <w:rFonts w:ascii="Times New Roman" w:hAnsi="Times New Roman" w:cs="Times New Roman"/>
          <w:lang w:val="en-GB"/>
        </w:rPr>
        <w:t>Janulytė</w:t>
      </w:r>
      <w:proofErr w:type="spellEnd"/>
      <w:r w:rsidR="009F4868" w:rsidRPr="009F4868">
        <w:rPr>
          <w:rFonts w:ascii="Times New Roman" w:hAnsi="Times New Roman" w:cs="Times New Roman"/>
          <w:lang w:val="en-GB"/>
        </w:rPr>
        <w:t>,</w:t>
      </w:r>
      <w:r w:rsidRPr="009F4868">
        <w:rPr>
          <w:rFonts w:ascii="Times New Roman" w:hAnsi="Times New Roman" w:cs="Times New Roman"/>
          <w:lang w:val="en-GB"/>
        </w:rPr>
        <w:t xml:space="preserve"> Loreta </w:t>
      </w:r>
      <w:proofErr w:type="spellStart"/>
      <w:r w:rsidRPr="009F4868">
        <w:rPr>
          <w:rFonts w:ascii="Times New Roman" w:hAnsi="Times New Roman" w:cs="Times New Roman"/>
          <w:lang w:val="en-GB"/>
        </w:rPr>
        <w:t>Narvilaitė</w:t>
      </w:r>
      <w:proofErr w:type="spellEnd"/>
      <w:r w:rsidR="009F4868" w:rsidRPr="009F4868">
        <w:rPr>
          <w:rFonts w:ascii="Times New Roman" w:hAnsi="Times New Roman" w:cs="Times New Roman"/>
          <w:lang w:val="en-GB"/>
        </w:rPr>
        <w:t xml:space="preserve">, </w:t>
      </w:r>
      <w:proofErr w:type="spellStart"/>
      <w:r w:rsidR="009F4868" w:rsidRPr="009F4868">
        <w:rPr>
          <w:rFonts w:ascii="Times New Roman" w:hAnsi="Times New Roman" w:cs="Times New Roman"/>
          <w:lang w:val="en-GB"/>
        </w:rPr>
        <w:t>Žibuoklė</w:t>
      </w:r>
      <w:proofErr w:type="spellEnd"/>
      <w:r w:rsidR="009F4868" w:rsidRPr="009F4868">
        <w:rPr>
          <w:rFonts w:ascii="Times New Roman" w:hAnsi="Times New Roman" w:cs="Times New Roman"/>
          <w:lang w:val="en-GB"/>
        </w:rPr>
        <w:t xml:space="preserve"> </w:t>
      </w:r>
      <w:proofErr w:type="spellStart"/>
      <w:r w:rsidR="009F4868" w:rsidRPr="009F4868">
        <w:rPr>
          <w:rFonts w:ascii="Times New Roman" w:hAnsi="Times New Roman" w:cs="Times New Roman"/>
          <w:lang w:val="en-GB"/>
        </w:rPr>
        <w:t>Martinaitytė</w:t>
      </w:r>
      <w:proofErr w:type="spellEnd"/>
      <w:r w:rsidR="009F4868" w:rsidRPr="009F4868">
        <w:rPr>
          <w:rFonts w:ascii="Times New Roman" w:hAnsi="Times New Roman" w:cs="Times New Roman"/>
          <w:lang w:val="en-GB"/>
        </w:rPr>
        <w:t xml:space="preserve"> and </w:t>
      </w:r>
      <w:proofErr w:type="spellStart"/>
      <w:r w:rsidR="009F4868" w:rsidRPr="009F4868">
        <w:rPr>
          <w:rFonts w:ascii="Times New Roman" w:hAnsi="Times New Roman" w:cs="Times New Roman"/>
          <w:lang w:val="en-GB"/>
        </w:rPr>
        <w:t>Ramūnas</w:t>
      </w:r>
      <w:proofErr w:type="spellEnd"/>
      <w:r w:rsidR="009F4868" w:rsidRPr="009F4868">
        <w:rPr>
          <w:rFonts w:ascii="Times New Roman" w:hAnsi="Times New Roman" w:cs="Times New Roman"/>
          <w:lang w:val="en-GB"/>
        </w:rPr>
        <w:t xml:space="preserve"> </w:t>
      </w:r>
      <w:proofErr w:type="spellStart"/>
      <w:r w:rsidR="009F4868" w:rsidRPr="009F4868">
        <w:rPr>
          <w:rFonts w:ascii="Times New Roman" w:hAnsi="Times New Roman" w:cs="Times New Roman"/>
          <w:lang w:val="en-GB"/>
        </w:rPr>
        <w:t>Motiekaitis</w:t>
      </w:r>
      <w:proofErr w:type="spellEnd"/>
      <w:r w:rsidRPr="009F4868">
        <w:rPr>
          <w:rFonts w:ascii="Times New Roman" w:hAnsi="Times New Roman" w:cs="Times New Roman"/>
          <w:lang w:val="en-GB"/>
        </w:rPr>
        <w:t>.</w:t>
      </w:r>
      <w:r w:rsidR="00696560" w:rsidRPr="009F4868">
        <w:rPr>
          <w:rFonts w:ascii="Times New Roman" w:hAnsi="Times New Roman" w:cs="Times New Roman"/>
          <w:lang w:val="en-GB"/>
        </w:rPr>
        <w:t xml:space="preserve"> </w:t>
      </w:r>
    </w:p>
    <w:p w14:paraId="25CF6B7A" w14:textId="23BA2846" w:rsidR="002B0238" w:rsidRPr="009F4868" w:rsidRDefault="002B0238" w:rsidP="002D07FE">
      <w:pPr>
        <w:spacing w:before="240" w:after="300"/>
        <w:rPr>
          <w:rFonts w:ascii="Times New Roman" w:hAnsi="Times New Roman" w:cs="Times New Roman"/>
          <w:lang w:val="en-GB"/>
        </w:rPr>
      </w:pPr>
      <w:r w:rsidRPr="009F4868">
        <w:rPr>
          <w:rFonts w:ascii="Times New Roman" w:hAnsi="Times New Roman" w:cs="Times New Roman"/>
          <w:lang w:val="en-GB"/>
        </w:rPr>
        <w:t>In recent years the LCO appeared in Luxembourg, Spain, Switzerland, Slovenia, Poland and China, toured Costa Rica and Italy. In</w:t>
      </w:r>
      <w:r w:rsidR="00C32DEB" w:rsidRPr="009F4868">
        <w:rPr>
          <w:rFonts w:ascii="Times New Roman" w:hAnsi="Times New Roman" w:cs="Times New Roman"/>
          <w:lang w:val="en-GB"/>
        </w:rPr>
        <w:t xml:space="preserve"> 2018, the O</w:t>
      </w:r>
      <w:r w:rsidRPr="009F4868">
        <w:rPr>
          <w:rFonts w:ascii="Times New Roman" w:hAnsi="Times New Roman" w:cs="Times New Roman"/>
          <w:lang w:val="en-GB"/>
        </w:rPr>
        <w:t xml:space="preserve">rchestra presented programme </w:t>
      </w:r>
      <w:r w:rsidRPr="009F4868">
        <w:rPr>
          <w:rFonts w:ascii="Times New Roman" w:hAnsi="Times New Roman" w:cs="Times New Roman"/>
          <w:i/>
          <w:lang w:val="en-GB"/>
        </w:rPr>
        <w:t>Freedom of the Baltics</w:t>
      </w:r>
      <w:r w:rsidRPr="009F4868">
        <w:rPr>
          <w:rFonts w:ascii="Times New Roman" w:hAnsi="Times New Roman" w:cs="Times New Roman"/>
          <w:lang w:val="en-GB"/>
        </w:rPr>
        <w:t xml:space="preserve"> dedicated to the </w:t>
      </w:r>
      <w:r w:rsidR="008D121D" w:rsidRPr="009F4868">
        <w:rPr>
          <w:rFonts w:ascii="Times New Roman" w:hAnsi="Times New Roman" w:cs="Times New Roman"/>
          <w:lang w:val="en-GB"/>
        </w:rPr>
        <w:t>Centennial</w:t>
      </w:r>
      <w:r w:rsidRPr="009F4868">
        <w:rPr>
          <w:rFonts w:ascii="Times New Roman" w:hAnsi="Times New Roman" w:cs="Times New Roman"/>
          <w:lang w:val="en-GB"/>
        </w:rPr>
        <w:t xml:space="preserve"> of the </w:t>
      </w:r>
      <w:r w:rsidR="008D121D" w:rsidRPr="009F4868">
        <w:rPr>
          <w:rFonts w:ascii="Times New Roman" w:hAnsi="Times New Roman" w:cs="Times New Roman"/>
          <w:lang w:val="en-GB"/>
        </w:rPr>
        <w:t>Restored</w:t>
      </w:r>
      <w:r w:rsidRPr="009F4868">
        <w:rPr>
          <w:rFonts w:ascii="Times New Roman" w:hAnsi="Times New Roman" w:cs="Times New Roman"/>
          <w:lang w:val="en-GB"/>
        </w:rPr>
        <w:t xml:space="preserve"> State </w:t>
      </w:r>
      <w:r w:rsidR="008D121D" w:rsidRPr="009F4868">
        <w:rPr>
          <w:rFonts w:ascii="Times New Roman" w:hAnsi="Times New Roman" w:cs="Times New Roman"/>
          <w:lang w:val="en-GB"/>
        </w:rPr>
        <w:t xml:space="preserve">of Lithuania in Lebanon (Emile </w:t>
      </w:r>
      <w:proofErr w:type="spellStart"/>
      <w:r w:rsidR="008D121D" w:rsidRPr="009F4868">
        <w:rPr>
          <w:rFonts w:ascii="Times New Roman" w:hAnsi="Times New Roman" w:cs="Times New Roman"/>
          <w:lang w:val="en-GB"/>
        </w:rPr>
        <w:t>Bustani</w:t>
      </w:r>
      <w:proofErr w:type="spellEnd"/>
      <w:r w:rsidR="008D121D" w:rsidRPr="009F4868">
        <w:rPr>
          <w:rFonts w:ascii="Times New Roman" w:hAnsi="Times New Roman" w:cs="Times New Roman"/>
          <w:lang w:val="en-GB"/>
        </w:rPr>
        <w:t xml:space="preserve"> Hall in Beirut), Lithuania and Estonia; represented the restoration of Lithuanian State in gala concert together with pianist </w:t>
      </w:r>
      <w:proofErr w:type="spellStart"/>
      <w:r w:rsidR="008D121D" w:rsidRPr="009F4868">
        <w:rPr>
          <w:rFonts w:ascii="Times New Roman" w:hAnsi="Times New Roman" w:cs="Times New Roman"/>
          <w:lang w:val="en-GB"/>
        </w:rPr>
        <w:t>Mūza</w:t>
      </w:r>
      <w:proofErr w:type="spellEnd"/>
      <w:r w:rsidR="008D121D" w:rsidRPr="009F4868">
        <w:rPr>
          <w:rFonts w:ascii="Times New Roman" w:hAnsi="Times New Roman" w:cs="Times New Roman"/>
          <w:lang w:val="en-GB"/>
        </w:rPr>
        <w:t xml:space="preserve"> </w:t>
      </w:r>
      <w:proofErr w:type="spellStart"/>
      <w:r w:rsidR="008D121D" w:rsidRPr="009F4868">
        <w:rPr>
          <w:rFonts w:ascii="Times New Roman" w:hAnsi="Times New Roman" w:cs="Times New Roman"/>
          <w:lang w:val="en-GB"/>
        </w:rPr>
        <w:t>Rubackytė</w:t>
      </w:r>
      <w:proofErr w:type="spellEnd"/>
      <w:r w:rsidR="008D121D" w:rsidRPr="009F4868">
        <w:rPr>
          <w:rFonts w:ascii="Times New Roman" w:hAnsi="Times New Roman" w:cs="Times New Roman"/>
          <w:lang w:val="en-GB"/>
        </w:rPr>
        <w:t xml:space="preserve"> and conductor </w:t>
      </w:r>
      <w:proofErr w:type="spellStart"/>
      <w:r w:rsidR="008D121D" w:rsidRPr="009F4868">
        <w:rPr>
          <w:rFonts w:ascii="Times New Roman" w:hAnsi="Times New Roman" w:cs="Times New Roman"/>
          <w:lang w:val="en-GB"/>
        </w:rPr>
        <w:t>Robertas</w:t>
      </w:r>
      <w:proofErr w:type="spellEnd"/>
      <w:r w:rsidR="008D121D" w:rsidRPr="009F4868">
        <w:rPr>
          <w:rFonts w:ascii="Times New Roman" w:hAnsi="Times New Roman" w:cs="Times New Roman"/>
          <w:lang w:val="en-GB"/>
        </w:rPr>
        <w:t xml:space="preserve"> </w:t>
      </w:r>
      <w:proofErr w:type="spellStart"/>
      <w:r w:rsidR="008D121D" w:rsidRPr="009F4868">
        <w:rPr>
          <w:rFonts w:ascii="Times New Roman" w:hAnsi="Times New Roman" w:cs="Times New Roman"/>
          <w:lang w:val="en-GB"/>
        </w:rPr>
        <w:t>Šervenikas</w:t>
      </w:r>
      <w:proofErr w:type="spellEnd"/>
      <w:r w:rsidR="008D121D" w:rsidRPr="009F4868">
        <w:rPr>
          <w:rFonts w:ascii="Times New Roman" w:hAnsi="Times New Roman" w:cs="Times New Roman"/>
          <w:lang w:val="en-GB"/>
        </w:rPr>
        <w:t xml:space="preserve"> at the </w:t>
      </w:r>
      <w:proofErr w:type="spellStart"/>
      <w:r w:rsidR="008D121D" w:rsidRPr="009F4868">
        <w:rPr>
          <w:rFonts w:ascii="Times New Roman" w:hAnsi="Times New Roman" w:cs="Times New Roman"/>
          <w:lang w:val="en-GB"/>
        </w:rPr>
        <w:t>Gaveau</w:t>
      </w:r>
      <w:proofErr w:type="spellEnd"/>
      <w:r w:rsidR="008D121D" w:rsidRPr="009F4868">
        <w:rPr>
          <w:rFonts w:ascii="Times New Roman" w:hAnsi="Times New Roman" w:cs="Times New Roman"/>
          <w:lang w:val="en-GB"/>
        </w:rPr>
        <w:t xml:space="preserve"> Hall in Paris. </w:t>
      </w:r>
    </w:p>
    <w:p w14:paraId="3D086F2D" w14:textId="202ABDDD" w:rsidR="0005578C" w:rsidRPr="009F4868" w:rsidRDefault="0005578C" w:rsidP="002D07FE">
      <w:pPr>
        <w:spacing w:before="240" w:after="300"/>
        <w:rPr>
          <w:rFonts w:ascii="Times New Roman" w:hAnsi="Times New Roman" w:cs="Times New Roman"/>
          <w:lang w:val="en-GB"/>
        </w:rPr>
      </w:pPr>
      <w:r w:rsidRPr="009F4868">
        <w:rPr>
          <w:rFonts w:ascii="Times New Roman" w:hAnsi="Times New Roman" w:cs="Times New Roman"/>
          <w:lang w:val="en-GB"/>
        </w:rPr>
        <w:t>Today the LCO not only keeps the high standard of artistic excellence but also explores new creative resources and presents original programmes each year. “The Lithuanian Chamber Orchestra is like the finest quality instrument, having the distinctive sound and traditio</w:t>
      </w:r>
      <w:r w:rsidR="00C32DEB" w:rsidRPr="009F4868">
        <w:rPr>
          <w:rFonts w:ascii="Times New Roman" w:hAnsi="Times New Roman" w:cs="Times New Roman"/>
          <w:lang w:val="en-GB"/>
        </w:rPr>
        <w:t>ns of performance. I rank this O</w:t>
      </w:r>
      <w:r w:rsidRPr="009F4868">
        <w:rPr>
          <w:rFonts w:ascii="Times New Roman" w:hAnsi="Times New Roman" w:cs="Times New Roman"/>
          <w:lang w:val="en-GB"/>
        </w:rPr>
        <w:t xml:space="preserve">rchestra among the leaders of the genre. </w:t>
      </w:r>
      <w:r w:rsidR="009F4868">
        <w:rPr>
          <w:rFonts w:ascii="Times New Roman" w:hAnsi="Times New Roman" w:cs="Times New Roman"/>
          <w:lang w:val="en-GB"/>
        </w:rPr>
        <w:t>Six</w:t>
      </w:r>
      <w:r w:rsidRPr="009F4868">
        <w:rPr>
          <w:rFonts w:ascii="Times New Roman" w:hAnsi="Times New Roman" w:cs="Times New Roman"/>
          <w:lang w:val="en-GB"/>
        </w:rPr>
        <w:t>ty years is a long history. Not so many orchestras in Europe can pride themselves on such glorious past,” says violinist Sergej Krylov who has been appointed the artistic director of the LCO in December 2008, after several successful appearances at the National Philharmonic in Vilnius. His broad purview and contacts in the musical world, as well as polished musicianship and prof</w:t>
      </w:r>
      <w:r w:rsidR="00C32DEB" w:rsidRPr="009F4868">
        <w:rPr>
          <w:rFonts w:ascii="Times New Roman" w:hAnsi="Times New Roman" w:cs="Times New Roman"/>
          <w:lang w:val="en-GB"/>
        </w:rPr>
        <w:t xml:space="preserve">essional experience raised </w:t>
      </w:r>
      <w:r w:rsidR="00C32DEB" w:rsidRPr="009F4868">
        <w:rPr>
          <w:rFonts w:ascii="Times New Roman" w:hAnsi="Times New Roman" w:cs="Times New Roman"/>
          <w:lang w:val="en-GB"/>
        </w:rPr>
        <w:lastRenderedPageBreak/>
        <w:t>the O</w:t>
      </w:r>
      <w:r w:rsidRPr="009F4868">
        <w:rPr>
          <w:rFonts w:ascii="Times New Roman" w:hAnsi="Times New Roman" w:cs="Times New Roman"/>
          <w:lang w:val="en-GB"/>
        </w:rPr>
        <w:t>rchestra to the next professional level. The critics have not spared accolades in describing a dynamic m</w:t>
      </w:r>
      <w:r w:rsidR="00431D3D" w:rsidRPr="009F4868">
        <w:rPr>
          <w:rFonts w:ascii="Times New Roman" w:hAnsi="Times New Roman" w:cs="Times New Roman"/>
          <w:lang w:val="en-GB"/>
        </w:rPr>
        <w:t>usical partnership between the O</w:t>
      </w:r>
      <w:r w:rsidRPr="009F4868">
        <w:rPr>
          <w:rFonts w:ascii="Times New Roman" w:hAnsi="Times New Roman" w:cs="Times New Roman"/>
          <w:lang w:val="en-GB"/>
        </w:rPr>
        <w:t xml:space="preserve">rchestra and its new leader: </w:t>
      </w:r>
      <w:r w:rsidR="00453326" w:rsidRPr="009F4868">
        <w:rPr>
          <w:rFonts w:ascii="Times New Roman" w:hAnsi="Times New Roman" w:cs="Times New Roman"/>
          <w:lang w:val="en-GB"/>
        </w:rPr>
        <w:t xml:space="preserve">“an absolute </w:t>
      </w:r>
      <w:proofErr w:type="spellStart"/>
      <w:r w:rsidR="00453326" w:rsidRPr="009F4868">
        <w:rPr>
          <w:rFonts w:ascii="Times New Roman" w:hAnsi="Times New Roman" w:cs="Times New Roman"/>
          <w:lang w:val="en-GB"/>
        </w:rPr>
        <w:t>at</w:t>
      </w:r>
      <w:r w:rsidRPr="009F4868">
        <w:rPr>
          <w:rFonts w:ascii="Times New Roman" w:hAnsi="Times New Roman" w:cs="Times New Roman"/>
          <w:lang w:val="en-GB"/>
        </w:rPr>
        <w:t>tunement</w:t>
      </w:r>
      <w:proofErr w:type="spellEnd"/>
      <w:r w:rsidRPr="009F4868">
        <w:rPr>
          <w:rFonts w:ascii="Times New Roman" w:hAnsi="Times New Roman" w:cs="Times New Roman"/>
          <w:lang w:val="en-GB"/>
        </w:rPr>
        <w:t xml:space="preserve"> between the violinist-conductor and the orchestra,” “the charming and aristocratic gallantry, without improper familiarity, but with confidence in each other.” (</w:t>
      </w:r>
      <w:proofErr w:type="spellStart"/>
      <w:r w:rsidRPr="009F4868">
        <w:rPr>
          <w:rFonts w:ascii="Times New Roman" w:hAnsi="Times New Roman" w:cs="Times New Roman"/>
          <w:i/>
          <w:lang w:val="en-GB"/>
        </w:rPr>
        <w:t>atgimimas.lt</w:t>
      </w:r>
      <w:proofErr w:type="spellEnd"/>
      <w:r w:rsidRPr="009F4868">
        <w:rPr>
          <w:rFonts w:ascii="Times New Roman" w:hAnsi="Times New Roman" w:cs="Times New Roman"/>
          <w:lang w:val="en-GB"/>
        </w:rPr>
        <w:t>) </w:t>
      </w:r>
    </w:p>
    <w:p w14:paraId="079DDDB4" w14:textId="1827E9DF" w:rsidR="0005578C" w:rsidRPr="009F4868" w:rsidRDefault="00431D3D" w:rsidP="002D07FE">
      <w:pPr>
        <w:spacing w:before="240" w:after="300"/>
        <w:rPr>
          <w:rFonts w:ascii="Times New Roman" w:hAnsi="Times New Roman" w:cs="Times New Roman"/>
          <w:lang w:val="en-GB"/>
        </w:rPr>
      </w:pPr>
      <w:r w:rsidRPr="009F4868">
        <w:rPr>
          <w:rFonts w:ascii="Times New Roman" w:hAnsi="Times New Roman" w:cs="Times New Roman"/>
          <w:lang w:val="en-GB"/>
        </w:rPr>
        <w:t>“I demand from the O</w:t>
      </w:r>
      <w:r w:rsidR="0005578C" w:rsidRPr="009F4868">
        <w:rPr>
          <w:rFonts w:ascii="Times New Roman" w:hAnsi="Times New Roman" w:cs="Times New Roman"/>
          <w:lang w:val="en-GB"/>
        </w:rPr>
        <w:t>rchestra what I am endeavouring myself: to achieve the best instrumental and technical quality of performance; to be constantly involved in searching for the new approaches to interpretation. I believe it is achievable and the LCO is worthy of its deserved place among the top ten chamber orchestras in Europe,” aspires Krylov, whose ambitious plans stimulate the members of the LCO to muster up the strength and energy for new creative challenges.</w:t>
      </w:r>
    </w:p>
    <w:p w14:paraId="4F323FFC" w14:textId="3DFE6CAB" w:rsidR="00380850" w:rsidRPr="009F4868" w:rsidRDefault="00380850" w:rsidP="002D07FE">
      <w:pPr>
        <w:pStyle w:val="maketas"/>
        <w:spacing w:after="0" w:line="240" w:lineRule="auto"/>
        <w:rPr>
          <w:lang w:val="en-GB"/>
        </w:rPr>
      </w:pPr>
      <w:r w:rsidRPr="009F4868">
        <w:rPr>
          <w:lang w:val="en-GB"/>
        </w:rPr>
        <w:t xml:space="preserve">Artistic Director and Conductor – </w:t>
      </w:r>
      <w:proofErr w:type="spellStart"/>
      <w:r w:rsidRPr="007517EC">
        <w:rPr>
          <w:b/>
          <w:bCs/>
          <w:lang w:val="en-GB"/>
        </w:rPr>
        <w:t>S</w:t>
      </w:r>
      <w:r w:rsidR="007517EC" w:rsidRPr="007517EC">
        <w:rPr>
          <w:b/>
          <w:bCs/>
          <w:lang w:val="en-GB"/>
        </w:rPr>
        <w:t>ergej</w:t>
      </w:r>
      <w:proofErr w:type="spellEnd"/>
      <w:r w:rsidR="007517EC" w:rsidRPr="007517EC">
        <w:rPr>
          <w:b/>
          <w:bCs/>
          <w:lang w:val="en-GB"/>
        </w:rPr>
        <w:t xml:space="preserve"> </w:t>
      </w:r>
      <w:proofErr w:type="spellStart"/>
      <w:r w:rsidR="007517EC" w:rsidRPr="007517EC">
        <w:rPr>
          <w:b/>
          <w:bCs/>
          <w:lang w:val="en-GB"/>
        </w:rPr>
        <w:t>Krylov</w:t>
      </w:r>
      <w:proofErr w:type="spellEnd"/>
    </w:p>
    <w:p w14:paraId="55CD7CA3" w14:textId="77777777" w:rsidR="00380850" w:rsidRPr="009F4868" w:rsidRDefault="00380850" w:rsidP="002D07FE">
      <w:pPr>
        <w:pStyle w:val="maketas"/>
        <w:spacing w:after="0" w:line="240" w:lineRule="auto"/>
        <w:rPr>
          <w:lang w:val="en-GB"/>
        </w:rPr>
      </w:pPr>
    </w:p>
    <w:p w14:paraId="47336E1A" w14:textId="67FF3ACD" w:rsidR="00380850" w:rsidRPr="009F4868" w:rsidRDefault="00AA2B98" w:rsidP="002D07FE">
      <w:pPr>
        <w:pStyle w:val="maketas"/>
        <w:spacing w:after="0" w:line="240" w:lineRule="auto"/>
        <w:rPr>
          <w:lang w:val="en-GB"/>
        </w:rPr>
      </w:pPr>
      <w:r w:rsidRPr="009F4868">
        <w:rPr>
          <w:lang w:val="en-GB"/>
        </w:rPr>
        <w:t>Manager</w:t>
      </w:r>
      <w:r w:rsidR="00380850" w:rsidRPr="009F4868">
        <w:rPr>
          <w:lang w:val="en-GB"/>
        </w:rPr>
        <w:t xml:space="preserve"> – </w:t>
      </w:r>
      <w:proofErr w:type="spellStart"/>
      <w:r w:rsidR="007517EC" w:rsidRPr="007517EC">
        <w:rPr>
          <w:b/>
          <w:bCs/>
          <w:lang w:val="en-GB"/>
        </w:rPr>
        <w:t>Egidijus</w:t>
      </w:r>
      <w:proofErr w:type="spellEnd"/>
      <w:r w:rsidR="007517EC" w:rsidRPr="007517EC">
        <w:rPr>
          <w:b/>
          <w:bCs/>
          <w:lang w:val="en-GB"/>
        </w:rPr>
        <w:t xml:space="preserve"> </w:t>
      </w:r>
      <w:proofErr w:type="spellStart"/>
      <w:r w:rsidR="007517EC" w:rsidRPr="007517EC">
        <w:rPr>
          <w:b/>
          <w:bCs/>
          <w:lang w:val="en-GB"/>
        </w:rPr>
        <w:t>Mikšys</w:t>
      </w:r>
      <w:proofErr w:type="spellEnd"/>
    </w:p>
    <w:p w14:paraId="2470A932" w14:textId="77777777" w:rsidR="002D07FE" w:rsidRPr="009F4868" w:rsidRDefault="002D07FE" w:rsidP="002D07FE">
      <w:pPr>
        <w:rPr>
          <w:rFonts w:ascii="Times New Roman" w:hAnsi="Times New Roman" w:cs="Times New Roman"/>
          <w:i/>
          <w:iCs/>
          <w:highlight w:val="yellow"/>
          <w:lang w:val="en-GB"/>
        </w:rPr>
      </w:pPr>
    </w:p>
    <w:p w14:paraId="22904D29" w14:textId="3AD8B4DB" w:rsidR="002D07FE" w:rsidRPr="009F4868" w:rsidRDefault="000E3371" w:rsidP="002D07FE">
      <w:pPr>
        <w:rPr>
          <w:rFonts w:ascii="Times New Roman" w:hAnsi="Times New Roman" w:cs="Times New Roman"/>
          <w:lang w:val="en-GB"/>
        </w:rPr>
      </w:pPr>
      <w:r>
        <w:rPr>
          <w:rFonts w:ascii="Times New Roman" w:hAnsi="Times New Roman" w:cs="Times New Roman"/>
          <w:i/>
          <w:iCs/>
          <w:lang w:val="en-GB"/>
        </w:rPr>
        <w:t>***</w:t>
      </w:r>
    </w:p>
    <w:p w14:paraId="4ACDA1FF" w14:textId="2A786265" w:rsidR="002D07FE" w:rsidRPr="009F4868" w:rsidRDefault="002D07FE" w:rsidP="002D07FE">
      <w:pPr>
        <w:rPr>
          <w:rFonts w:ascii="Times New Roman" w:hAnsi="Times New Roman" w:cs="Times New Roman"/>
          <w:lang w:val="en-GB"/>
        </w:rPr>
      </w:pPr>
    </w:p>
    <w:p w14:paraId="676387C4" w14:textId="77777777" w:rsidR="002D07FE" w:rsidRPr="009F4868" w:rsidRDefault="002D07FE" w:rsidP="002D07FE">
      <w:pPr>
        <w:rPr>
          <w:rFonts w:ascii="Times New Roman" w:hAnsi="Times New Roman" w:cs="Times New Roman"/>
          <w:lang w:val="en-GB"/>
        </w:rPr>
      </w:pPr>
    </w:p>
    <w:p w14:paraId="396A6334" w14:textId="2A913355" w:rsidR="002D07FE" w:rsidRDefault="009F4868" w:rsidP="002D07FE">
      <w:pPr>
        <w:shd w:val="clear" w:color="auto" w:fill="FFFFFF"/>
        <w:rPr>
          <w:rFonts w:ascii="Times New Roman" w:eastAsia="Times New Roman" w:hAnsi="Times New Roman" w:cs="Times New Roman"/>
          <w:b/>
          <w:bCs/>
          <w:u w:val="single"/>
          <w:lang w:val="en-GB"/>
        </w:rPr>
      </w:pPr>
      <w:r>
        <w:rPr>
          <w:rFonts w:ascii="Times New Roman" w:eastAsia="Times New Roman" w:hAnsi="Times New Roman" w:cs="Times New Roman"/>
          <w:b/>
          <w:bCs/>
          <w:u w:val="single"/>
          <w:lang w:val="en-GB"/>
        </w:rPr>
        <w:t>The LCO’s short biography</w:t>
      </w:r>
    </w:p>
    <w:p w14:paraId="1F6B00DF" w14:textId="77777777" w:rsidR="000E3371" w:rsidRPr="009F4868" w:rsidRDefault="000E3371" w:rsidP="002D07FE">
      <w:pPr>
        <w:shd w:val="clear" w:color="auto" w:fill="FFFFFF"/>
        <w:rPr>
          <w:rFonts w:ascii="Times New Roman" w:eastAsia="Times New Roman" w:hAnsi="Times New Roman" w:cs="Times New Roman"/>
          <w:b/>
          <w:bCs/>
          <w:u w:val="single"/>
          <w:lang w:val="en-GB"/>
        </w:rPr>
      </w:pPr>
    </w:p>
    <w:p w14:paraId="21C83656" w14:textId="13663B9C" w:rsidR="002D07FE" w:rsidRPr="009F4868" w:rsidRDefault="002D07FE" w:rsidP="002D07FE">
      <w:pPr>
        <w:rPr>
          <w:rFonts w:ascii="Times New Roman" w:hAnsi="Times New Roman" w:cs="Times New Roman"/>
          <w:lang w:val="en-GB"/>
        </w:rPr>
      </w:pPr>
      <w:r w:rsidRPr="009F4868">
        <w:rPr>
          <w:rFonts w:ascii="Times New Roman" w:hAnsi="Times New Roman" w:cs="Times New Roman"/>
          <w:lang w:val="en-GB"/>
        </w:rPr>
        <w:t xml:space="preserve">Founded in 1960 by Professor </w:t>
      </w:r>
      <w:proofErr w:type="spellStart"/>
      <w:r w:rsidRPr="009F4868">
        <w:rPr>
          <w:rFonts w:ascii="Times New Roman" w:hAnsi="Times New Roman" w:cs="Times New Roman"/>
          <w:lang w:val="en-GB"/>
        </w:rPr>
        <w:t>Saulius</w:t>
      </w:r>
      <w:proofErr w:type="spellEnd"/>
      <w:r w:rsidRPr="009F4868">
        <w:rPr>
          <w:rFonts w:ascii="Times New Roman" w:hAnsi="Times New Roman" w:cs="Times New Roman"/>
          <w:lang w:val="en-GB"/>
        </w:rPr>
        <w:t xml:space="preserve"> </w:t>
      </w:r>
      <w:proofErr w:type="spellStart"/>
      <w:r w:rsidRPr="009F4868">
        <w:rPr>
          <w:rFonts w:ascii="Times New Roman" w:hAnsi="Times New Roman" w:cs="Times New Roman"/>
          <w:lang w:val="en-GB"/>
        </w:rPr>
        <w:t>Sondeckis</w:t>
      </w:r>
      <w:proofErr w:type="spellEnd"/>
      <w:r w:rsidRPr="009F4868">
        <w:rPr>
          <w:rFonts w:ascii="Times New Roman" w:hAnsi="Times New Roman" w:cs="Times New Roman"/>
          <w:lang w:val="en-GB"/>
        </w:rPr>
        <w:t xml:space="preserve"> </w:t>
      </w:r>
      <w:r w:rsidR="007E207A" w:rsidRPr="009F4868">
        <w:rPr>
          <w:rFonts w:ascii="Times New Roman" w:hAnsi="Times New Roman" w:cs="Times New Roman"/>
          <w:lang w:val="en-GB"/>
        </w:rPr>
        <w:t>the </w:t>
      </w:r>
      <w:r w:rsidR="007E207A" w:rsidRPr="009F4868">
        <w:rPr>
          <w:rFonts w:ascii="Times New Roman" w:hAnsi="Times New Roman" w:cs="Times New Roman"/>
          <w:b/>
          <w:bCs/>
          <w:lang w:val="en-GB"/>
        </w:rPr>
        <w:t>Lithuanian Chamber Orchestra</w:t>
      </w:r>
      <w:r w:rsidRPr="009F4868">
        <w:rPr>
          <w:rFonts w:ascii="Times New Roman" w:hAnsi="Times New Roman" w:cs="Times New Roman"/>
          <w:lang w:val="en-GB"/>
        </w:rPr>
        <w:t xml:space="preserve"> (LCO) today enters its sixtieth season. The LCO is one of the most outstanding and highly acclaimed Lithuanian ensembles in the world. For twelve years, since 2008, the renowned violin virtuoso Sergej Krylov has served as its artistic director and conductor.</w:t>
      </w:r>
    </w:p>
    <w:p w14:paraId="61A5730C" w14:textId="4A8F3839" w:rsidR="002D07FE" w:rsidRPr="009F4868" w:rsidRDefault="00D37BDA" w:rsidP="002D07FE">
      <w:pPr>
        <w:rPr>
          <w:rFonts w:ascii="Times New Roman" w:eastAsia="Times New Roman" w:hAnsi="Times New Roman" w:cs="Times New Roman"/>
          <w:lang w:val="en-GB" w:eastAsia="en-GB"/>
        </w:rPr>
      </w:pPr>
      <w:r w:rsidRPr="009F4868">
        <w:rPr>
          <w:rFonts w:ascii="Times New Roman" w:hAnsi="Times New Roman" w:cs="Times New Roman"/>
          <w:lang w:val="en-GB"/>
        </w:rPr>
        <w:t>Over the years</w:t>
      </w:r>
      <w:r>
        <w:rPr>
          <w:rFonts w:ascii="Times New Roman" w:hAnsi="Times New Roman" w:cs="Times New Roman"/>
          <w:lang w:val="en-GB"/>
        </w:rPr>
        <w:t xml:space="preserve"> </w:t>
      </w:r>
      <w:r w:rsidRPr="009F4868">
        <w:rPr>
          <w:rFonts w:ascii="Times New Roman" w:hAnsi="Times New Roman" w:cs="Times New Roman"/>
          <w:lang w:val="en-GB"/>
        </w:rPr>
        <w:t>tour itineraries</w:t>
      </w:r>
      <w:r>
        <w:rPr>
          <w:rFonts w:ascii="Times New Roman" w:hAnsi="Times New Roman" w:cs="Times New Roman"/>
          <w:lang w:val="en-GB"/>
        </w:rPr>
        <w:t xml:space="preserve"> of</w:t>
      </w:r>
      <w:r w:rsidRPr="009F4868">
        <w:rPr>
          <w:rFonts w:ascii="Times New Roman" w:hAnsi="Times New Roman" w:cs="Times New Roman"/>
          <w:lang w:val="en-GB"/>
        </w:rPr>
        <w:t xml:space="preserve"> the LCO, </w:t>
      </w:r>
      <w:r>
        <w:rPr>
          <w:rFonts w:ascii="Times New Roman" w:hAnsi="Times New Roman" w:cs="Times New Roman"/>
          <w:lang w:val="en-GB"/>
        </w:rPr>
        <w:t>an</w:t>
      </w:r>
      <w:r w:rsidRPr="009F4868">
        <w:rPr>
          <w:rFonts w:ascii="Times New Roman" w:hAnsi="Times New Roman" w:cs="Times New Roman"/>
          <w:lang w:val="en-GB"/>
        </w:rPr>
        <w:t xml:space="preserve"> ambassador of Lithuanian music culture, </w:t>
      </w:r>
      <w:r w:rsidR="002D07FE" w:rsidRPr="009F4868">
        <w:rPr>
          <w:rFonts w:ascii="Times New Roman" w:eastAsia="Times New Roman" w:hAnsi="Times New Roman" w:cs="Times New Roman"/>
          <w:shd w:val="clear" w:color="auto" w:fill="FFFFFF"/>
          <w:lang w:val="en-GB" w:eastAsia="en-GB"/>
        </w:rPr>
        <w:t xml:space="preserve">have covered the length and breadth of Europe, reached both Americas, the Republic of South Africa, Japan, China, Australia and Iceland. The LCO has graced the stages of Berlin Philharmonie and Vienna’s Musikverein, London’s Royal Festival Hall, Rome’s Santa Cecilia, Amsterdam’s Concertgebouw, Leipzig’s Gewandhaus, Paris’ Salle Pleyel and Salle Gaveau and many more. The LCO has collaborated with Mstislav Rostropovich, Gidon Kremer, Yuri Bashmet, David Geringas and other prominent musicians. </w:t>
      </w:r>
      <w:r w:rsidR="002D07FE" w:rsidRPr="009F4868">
        <w:rPr>
          <w:rFonts w:ascii="Times New Roman" w:hAnsi="Times New Roman" w:cs="Times New Roman"/>
          <w:lang w:val="en-GB"/>
        </w:rPr>
        <w:t>The great musician and humanist Lord Yehudi Menuhin left a deep imprint on the Orchestra’s biography.</w:t>
      </w:r>
    </w:p>
    <w:p w14:paraId="3ABF04DB" w14:textId="77777777" w:rsidR="002D07FE" w:rsidRPr="009F4868" w:rsidRDefault="002D07FE" w:rsidP="002D07FE">
      <w:pPr>
        <w:rPr>
          <w:rFonts w:ascii="Times New Roman" w:hAnsi="Times New Roman" w:cs="Times New Roman"/>
          <w:lang w:val="en-GB"/>
        </w:rPr>
      </w:pPr>
      <w:r w:rsidRPr="009F4868">
        <w:rPr>
          <w:rFonts w:ascii="Times New Roman" w:hAnsi="Times New Roman" w:cs="Times New Roman"/>
          <w:lang w:val="en-GB"/>
        </w:rPr>
        <w:t>The LCO performed with violinists Julian Rachlin, Vadim Repin and Sergej Krylov, viola players Maxim Rysanov and Hartmut Rohde, cellists Mischa Maisky and Denis Shapovalov, pianists Mūza Rubackytė, Andrius Žlabys, Lukas Geniušas, Dmitri Bashkirov and Alessandro Deljavan, flutist Denis Bouriakov, conductors Ronald Zollman and Modestas Pitrėnas, as well as composer, pianist and conductor Ezio Bosso. In recent years the LCO has given concerts in Luxembourg, Spain, Switzerland, Slovenia, Poland, China, Italy, Costa Rica and Lebanon.</w:t>
      </w:r>
    </w:p>
    <w:p w14:paraId="608845D1" w14:textId="77777777" w:rsidR="002D07FE" w:rsidRPr="009F4868" w:rsidRDefault="002D07FE" w:rsidP="002D07FE">
      <w:pPr>
        <w:rPr>
          <w:rFonts w:ascii="Times New Roman" w:hAnsi="Times New Roman" w:cs="Times New Roman"/>
          <w:lang w:val="en-GB"/>
        </w:rPr>
      </w:pPr>
      <w:r w:rsidRPr="009F4868">
        <w:rPr>
          <w:rFonts w:ascii="Times New Roman" w:hAnsi="Times New Roman" w:cs="Times New Roman"/>
          <w:lang w:val="en-GB"/>
        </w:rPr>
        <w:t>In addition to baroque and classical masterpieces, interpretations of contemporary music occupy an important place in the Orchestra’s concert programs. Being an ardent champion of the works of Lithuanian composers, the LCO often performs opuses by Mikalojus Konstantinas Čiurlionis, Eduardas Balsys, Julius Juzeliūnas, Osvaldas Balakauskas, Teisutis Makačinas, Jonas Tamulionis, Algirdas Martinaitis, Mindaugas Urbaitis, Arvydas Malcys, Vidmantas Bartulis, Raminta Šerkšnytė, Justė Janulytė and Loreta Narvilaitė.</w:t>
      </w:r>
    </w:p>
    <w:p w14:paraId="6B3069BC" w14:textId="0ACAEAFB" w:rsidR="002D07FE" w:rsidRDefault="002D07FE" w:rsidP="002D07FE">
      <w:pPr>
        <w:rPr>
          <w:rFonts w:ascii="Times New Roman" w:hAnsi="Times New Roman" w:cs="Times New Roman"/>
          <w:lang w:val="en-GB"/>
        </w:rPr>
      </w:pPr>
      <w:r w:rsidRPr="009F4868">
        <w:rPr>
          <w:rFonts w:ascii="Times New Roman" w:hAnsi="Times New Roman" w:cs="Times New Roman"/>
          <w:lang w:val="en-GB"/>
        </w:rPr>
        <w:t xml:space="preserve">The LCO has recorded over 100 vinyl and CDs showcasing the most diverse repertoire. In 2016, Deutsche Grammophon, the world’s most renowned classical music record label, released the first CD of the Lithuanian ensemble featuring the LCO and Sergej Krylov in Antonio Vivaldi’s </w:t>
      </w:r>
      <w:r w:rsidRPr="009F4868">
        <w:rPr>
          <w:rFonts w:ascii="Times New Roman" w:hAnsi="Times New Roman" w:cs="Times New Roman"/>
          <w:i/>
          <w:iCs/>
          <w:lang w:val="en-GB"/>
        </w:rPr>
        <w:t>Four Seasons</w:t>
      </w:r>
      <w:r w:rsidRPr="009F4868">
        <w:rPr>
          <w:rFonts w:ascii="Times New Roman" w:hAnsi="Times New Roman" w:cs="Times New Roman"/>
          <w:lang w:val="en-GB"/>
        </w:rPr>
        <w:t xml:space="preserve"> as well as Concerti No. 8 and No. 9 for violin and strings. With this CD, the LCO became the first Lithuanian ensemble to enter the elite of the world’s classical music.</w:t>
      </w:r>
    </w:p>
    <w:p w14:paraId="25A5677E" w14:textId="77777777" w:rsidR="00D37BDA" w:rsidRPr="009F4868" w:rsidRDefault="00D37BDA" w:rsidP="002D07FE">
      <w:pPr>
        <w:rPr>
          <w:rFonts w:ascii="Times New Roman" w:hAnsi="Times New Roman" w:cs="Times New Roman"/>
          <w:lang w:val="en-GB"/>
        </w:rPr>
      </w:pPr>
    </w:p>
    <w:p w14:paraId="16DBD6C4" w14:textId="26A93246" w:rsidR="00D37BDA" w:rsidRPr="009F4868" w:rsidRDefault="00D37BDA" w:rsidP="00D37BDA">
      <w:pPr>
        <w:rPr>
          <w:rFonts w:ascii="Times New Roman" w:hAnsi="Times New Roman" w:cs="Times New Roman"/>
          <w:lang w:val="en-GB"/>
        </w:rPr>
      </w:pPr>
      <w:proofErr w:type="spellStart"/>
      <w:r w:rsidRPr="009F4868">
        <w:rPr>
          <w:rFonts w:ascii="Times New Roman" w:hAnsi="Times New Roman" w:cs="Times New Roman"/>
          <w:i/>
          <w:iCs/>
          <w:lang w:val="en-GB"/>
        </w:rPr>
        <w:t>LN</w:t>
      </w:r>
      <w:r>
        <w:rPr>
          <w:rFonts w:ascii="Times New Roman" w:hAnsi="Times New Roman" w:cs="Times New Roman"/>
          <w:i/>
          <w:iCs/>
          <w:lang w:val="en-GB"/>
        </w:rPr>
        <w:t>Ph</w:t>
      </w:r>
      <w:r w:rsidR="00DF1380">
        <w:rPr>
          <w:rFonts w:ascii="Times New Roman" w:hAnsi="Times New Roman" w:cs="Times New Roman"/>
          <w:i/>
          <w:iCs/>
          <w:lang w:val="en-GB"/>
        </w:rPr>
        <w:t>S</w:t>
      </w:r>
      <w:proofErr w:type="spellEnd"/>
      <w:r w:rsidRPr="009F4868">
        <w:rPr>
          <w:rFonts w:ascii="Times New Roman" w:hAnsi="Times New Roman" w:cs="Times New Roman"/>
          <w:i/>
          <w:iCs/>
          <w:lang w:val="en-GB"/>
        </w:rPr>
        <w:t xml:space="preserve"> informa</w:t>
      </w:r>
      <w:r>
        <w:rPr>
          <w:rFonts w:ascii="Times New Roman" w:hAnsi="Times New Roman" w:cs="Times New Roman"/>
          <w:i/>
          <w:iCs/>
          <w:lang w:val="en-GB"/>
        </w:rPr>
        <w:t>tion</w:t>
      </w:r>
      <w:r w:rsidRPr="009F4868">
        <w:rPr>
          <w:rFonts w:ascii="Times New Roman" w:hAnsi="Times New Roman" w:cs="Times New Roman"/>
          <w:i/>
          <w:iCs/>
          <w:lang w:val="en-GB"/>
        </w:rPr>
        <w:t>, 2021</w:t>
      </w:r>
    </w:p>
    <w:p w14:paraId="39D284B6" w14:textId="77777777" w:rsidR="002D07FE" w:rsidRPr="009F4868" w:rsidRDefault="002D07FE" w:rsidP="00E967FA">
      <w:pPr>
        <w:rPr>
          <w:rFonts w:ascii="Times New Roman" w:hAnsi="Times New Roman" w:cs="Times New Roman"/>
          <w:lang w:val="en-GB"/>
        </w:rPr>
      </w:pPr>
    </w:p>
    <w:sectPr w:rsidR="002D07FE" w:rsidRPr="009F4868" w:rsidSect="00134177">
      <w:pgSz w:w="11900" w:h="16840"/>
      <w:pgMar w:top="1440" w:right="740" w:bottom="990" w:left="16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578C"/>
    <w:rsid w:val="000358E9"/>
    <w:rsid w:val="00052FBF"/>
    <w:rsid w:val="0005578C"/>
    <w:rsid w:val="00097F7D"/>
    <w:rsid w:val="000E26C9"/>
    <w:rsid w:val="000E28C2"/>
    <w:rsid w:val="000E3371"/>
    <w:rsid w:val="00121FB0"/>
    <w:rsid w:val="00134177"/>
    <w:rsid w:val="0018306B"/>
    <w:rsid w:val="00285E08"/>
    <w:rsid w:val="002A00AD"/>
    <w:rsid w:val="002B0238"/>
    <w:rsid w:val="002D07FE"/>
    <w:rsid w:val="002D3C23"/>
    <w:rsid w:val="002D4256"/>
    <w:rsid w:val="0030049B"/>
    <w:rsid w:val="00380850"/>
    <w:rsid w:val="003F7A60"/>
    <w:rsid w:val="00431D3D"/>
    <w:rsid w:val="00453326"/>
    <w:rsid w:val="00465CFA"/>
    <w:rsid w:val="004A1ACF"/>
    <w:rsid w:val="00522699"/>
    <w:rsid w:val="005651E7"/>
    <w:rsid w:val="005F447D"/>
    <w:rsid w:val="005F75D2"/>
    <w:rsid w:val="00625155"/>
    <w:rsid w:val="00696560"/>
    <w:rsid w:val="00726929"/>
    <w:rsid w:val="007517EC"/>
    <w:rsid w:val="007D313F"/>
    <w:rsid w:val="007E207A"/>
    <w:rsid w:val="008D121D"/>
    <w:rsid w:val="00927428"/>
    <w:rsid w:val="009631DA"/>
    <w:rsid w:val="009977AA"/>
    <w:rsid w:val="009E39F4"/>
    <w:rsid w:val="009F4868"/>
    <w:rsid w:val="00A432CF"/>
    <w:rsid w:val="00A56309"/>
    <w:rsid w:val="00AA2B98"/>
    <w:rsid w:val="00B11F2B"/>
    <w:rsid w:val="00B304A1"/>
    <w:rsid w:val="00BD3F42"/>
    <w:rsid w:val="00C32DEB"/>
    <w:rsid w:val="00C71058"/>
    <w:rsid w:val="00D37BDA"/>
    <w:rsid w:val="00D93CFF"/>
    <w:rsid w:val="00DF1380"/>
    <w:rsid w:val="00DF4C27"/>
    <w:rsid w:val="00E074E2"/>
    <w:rsid w:val="00E967FA"/>
    <w:rsid w:val="00EC18F8"/>
    <w:rsid w:val="00FE3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CA3278"/>
  <w14:defaultImageDpi w14:val="300"/>
  <w15:docId w15:val="{BF6F398B-6E60-40A7-A523-7343AF94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578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5578C"/>
  </w:style>
  <w:style w:type="character" w:styleId="Strong">
    <w:name w:val="Strong"/>
    <w:basedOn w:val="DefaultParagraphFont"/>
    <w:uiPriority w:val="22"/>
    <w:qFormat/>
    <w:rsid w:val="0005578C"/>
    <w:rPr>
      <w:b/>
      <w:bCs/>
    </w:rPr>
  </w:style>
  <w:style w:type="character" w:styleId="Emphasis">
    <w:name w:val="Emphasis"/>
    <w:basedOn w:val="DefaultParagraphFont"/>
    <w:uiPriority w:val="20"/>
    <w:qFormat/>
    <w:rsid w:val="0005578C"/>
    <w:rPr>
      <w:i/>
      <w:iCs/>
    </w:rPr>
  </w:style>
  <w:style w:type="paragraph" w:customStyle="1" w:styleId="maketas">
    <w:name w:val="maketas"/>
    <w:basedOn w:val="Normal"/>
    <w:qFormat/>
    <w:rsid w:val="00380850"/>
    <w:pPr>
      <w:spacing w:after="160" w:line="259" w:lineRule="auto"/>
    </w:pPr>
    <w:rPr>
      <w:rFonts w:ascii="Times New Roman" w:eastAsiaTheme="minorHAnsi" w:hAnsi="Times New Roman"/>
      <w:szCs w:val="2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365059">
      <w:bodyDiv w:val="1"/>
      <w:marLeft w:val="0"/>
      <w:marRight w:val="0"/>
      <w:marTop w:val="0"/>
      <w:marBottom w:val="0"/>
      <w:divBdr>
        <w:top w:val="none" w:sz="0" w:space="0" w:color="auto"/>
        <w:left w:val="none" w:sz="0" w:space="0" w:color="auto"/>
        <w:bottom w:val="none" w:sz="0" w:space="0" w:color="auto"/>
        <w:right w:val="none" w:sz="0" w:space="0" w:color="auto"/>
      </w:divBdr>
    </w:div>
    <w:div w:id="1086802978">
      <w:bodyDiv w:val="1"/>
      <w:marLeft w:val="0"/>
      <w:marRight w:val="0"/>
      <w:marTop w:val="0"/>
      <w:marBottom w:val="0"/>
      <w:divBdr>
        <w:top w:val="none" w:sz="0" w:space="0" w:color="auto"/>
        <w:left w:val="none" w:sz="0" w:space="0" w:color="auto"/>
        <w:bottom w:val="none" w:sz="0" w:space="0" w:color="auto"/>
        <w:right w:val="none" w:sz="0" w:space="0" w:color="auto"/>
      </w:divBdr>
    </w:div>
    <w:div w:id="11824754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Pages>
  <Words>1724</Words>
  <Characters>9832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Sonata Zubovienė</dc:creator>
  <cp:keywords/>
  <dc:description/>
  <cp:lastModifiedBy>Skirmantė Valiulytė</cp:lastModifiedBy>
  <cp:revision>41</cp:revision>
  <dcterms:created xsi:type="dcterms:W3CDTF">2019-08-13T10:53:00Z</dcterms:created>
  <dcterms:modified xsi:type="dcterms:W3CDTF">2021-02-03T10:45:00Z</dcterms:modified>
</cp:coreProperties>
</file>